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79FF" w:rsidRDefault="00CB17AC" w:rsidP="00CB17AC">
      <w:pPr>
        <w:spacing w:after="200"/>
        <w:rPr>
          <w:rFonts w:ascii="Calibri Light" w:hAnsi="Calibri Light" w:cs="Calibri Light"/>
          <w:b/>
          <w:sz w:val="44"/>
        </w:rPr>
      </w:pPr>
      <w:bookmarkStart w:id="0" w:name="_GoBack"/>
      <w:bookmarkEnd w:id="0"/>
      <w:r w:rsidRPr="00CB17AC">
        <w:rPr>
          <w:rFonts w:ascii="Calibri Light" w:hAnsi="Calibri Light" w:cs="Calibri Light"/>
          <w:b/>
          <w:sz w:val="44"/>
        </w:rPr>
        <w:t>MOSAIC create_form.php - Entwicklerdokumentation</w:t>
      </w:r>
    </w:p>
    <w:p w:rsidR="00CB17AC" w:rsidRDefault="00CB17AC" w:rsidP="00CB17AC">
      <w:pPr>
        <w:spacing w:after="40"/>
        <w:rPr>
          <w:rFonts w:ascii="Consolas" w:hAnsi="Consolas"/>
          <w:sz w:val="20"/>
        </w:rPr>
      </w:pPr>
      <w:r w:rsidRPr="00CB17AC">
        <w:rPr>
          <w:rFonts w:ascii="Consolas" w:hAnsi="Consolas"/>
          <w:sz w:val="20"/>
        </w:rPr>
        <w:t>Datei: C:\xampp\htdocs\iss\_pgm\admin\create_form.php</w:t>
      </w:r>
    </w:p>
    <w:p w:rsidR="00CB17AC" w:rsidRDefault="00CB17AC" w:rsidP="00CB17AC">
      <w:pPr>
        <w:spacing w:after="40"/>
        <w:rPr>
          <w:rFonts w:ascii="Consolas" w:hAnsi="Consolas"/>
          <w:sz w:val="20"/>
        </w:rPr>
      </w:pPr>
      <w:r w:rsidRPr="00CB17AC">
        <w:rPr>
          <w:rFonts w:ascii="Consolas" w:hAnsi="Consolas"/>
          <w:sz w:val="20"/>
        </w:rPr>
        <w:t>Ablage: C:\xampp\htdocs\iss\_pgm\MOSAIC\MOSAIC_create_form_Entwicklerdokumentation.docx</w:t>
      </w:r>
    </w:p>
    <w:p w:rsidR="00CB17AC" w:rsidRDefault="00CB17AC" w:rsidP="00CB17AC">
      <w:pPr>
        <w:spacing w:after="280"/>
        <w:rPr>
          <w:rFonts w:ascii="Calibri" w:hAnsi="Calibri" w:cs="Calibri"/>
          <w:i/>
          <w:sz w:val="20"/>
        </w:rPr>
      </w:pPr>
      <w:r w:rsidRPr="00CB17AC">
        <w:rPr>
          <w:rFonts w:ascii="Calibri" w:hAnsi="Calibri" w:cs="Calibri"/>
          <w:i/>
          <w:sz w:val="20"/>
        </w:rPr>
        <w:t>Stand: 04.04.2026</w:t>
      </w:r>
    </w:p>
    <w:p w:rsidR="00CB17AC" w:rsidRDefault="00CB17AC" w:rsidP="00CB17AC">
      <w:pPr>
        <w:spacing w:before="120" w:after="120"/>
        <w:rPr>
          <w:rFonts w:ascii="Calibri" w:hAnsi="Calibri" w:cs="Calibri"/>
          <w:b/>
          <w:sz w:val="30"/>
        </w:rPr>
      </w:pPr>
      <w:r w:rsidRPr="00CB17AC">
        <w:rPr>
          <w:rFonts w:ascii="Calibri" w:hAnsi="Calibri" w:cs="Calibri"/>
          <w:b/>
          <w:sz w:val="30"/>
        </w:rPr>
        <w:t>1. Zweck und Einsatzbereich</w:t>
      </w:r>
    </w:p>
    <w:p w:rsidR="00CB17AC" w:rsidRDefault="00CB17AC" w:rsidP="00CB17AC">
      <w:pPr>
        <w:spacing w:after="120"/>
        <w:rPr>
          <w:rFonts w:ascii="Calibri" w:hAnsi="Calibri" w:cs="Calibri"/>
        </w:rPr>
      </w:pPr>
      <w:r w:rsidRPr="00CB17AC">
        <w:rPr>
          <w:rFonts w:ascii="Calibri" w:hAnsi="Calibri" w:cs="Calibri"/>
        </w:rPr>
        <w:t>create_form.php ist ein interaktiver Generator fuer MOSAIC-Formularkonfigurationen. Die Seite liest Tabellenmetadaten aus einer Projekt-Datenbank, erzeugt daraus eine editierbare Formularstruktur und speichert die Ergebnisdateien als *_form.cfg sowie optional als passende *_form_function.php.</w:t>
      </w:r>
    </w:p>
    <w:p w:rsidR="00CB17AC" w:rsidRDefault="00CB17AC" w:rsidP="00CB17AC">
      <w:pPr>
        <w:spacing w:after="120"/>
        <w:rPr>
          <w:rFonts w:ascii="Calibri" w:hAnsi="Calibri" w:cs="Calibri"/>
        </w:rPr>
      </w:pPr>
      <w:r w:rsidRPr="00CB17AC">
        <w:rPr>
          <w:rFonts w:ascii="Calibri" w:hAnsi="Calibri" w:cs="Calibri"/>
        </w:rPr>
        <w:t>Die Datei ist nicht nur ein CRUD-Generator. Sie enthaelt inzwischen mehrere Heuristiken fuer Feldtypen, Labels, Tabs, Pflichtfelder, Defaultwerte, Nachschlagefelder und Upload-Felder. Dadurch entsteht eine deutlich bessere Ausgangsbasis fuer neue Module.</w:t>
      </w:r>
    </w:p>
    <w:p w:rsidR="00CB17AC" w:rsidRDefault="00CB17AC" w:rsidP="00CB17AC">
      <w:pPr>
        <w:spacing w:before="120" w:after="120"/>
        <w:rPr>
          <w:rFonts w:ascii="Calibri" w:hAnsi="Calibri" w:cs="Calibri"/>
          <w:b/>
          <w:sz w:val="30"/>
        </w:rPr>
      </w:pPr>
      <w:r w:rsidRPr="00CB17AC">
        <w:rPr>
          <w:rFonts w:ascii="Calibri" w:hAnsi="Calibri" w:cs="Calibri"/>
          <w:b/>
          <w:sz w:val="30"/>
        </w:rPr>
        <w:t>2. Einstieg und Request-Modell</w:t>
      </w:r>
    </w:p>
    <w:p w:rsidR="00CB17AC" w:rsidRDefault="00CB17AC" w:rsidP="00CB17AC">
      <w:pPr>
        <w:spacing w:after="120"/>
        <w:rPr>
          <w:rFonts w:ascii="Calibri" w:hAnsi="Calibri" w:cs="Calibri"/>
        </w:rPr>
      </w:pPr>
      <w:r w:rsidRPr="00CB17AC">
        <w:rPr>
          <w:rFonts w:ascii="Calibri" w:hAnsi="Calibri" w:cs="Calibri"/>
        </w:rPr>
        <w:t>Die Seite erwartet project und db per GET oder POST. Bereits am Anfang werden beide Werte validiert. Anschliessend werden session_boot.php, iss_functions.php und security.php eingebunden und die Projekt-Datenbankverbindung aufgebaut.</w:t>
      </w:r>
    </w:p>
    <w:p w:rsidR="00CB17AC" w:rsidRDefault="00CB17AC" w:rsidP="00CB17AC">
      <w:pPr>
        <w:spacing w:after="60"/>
        <w:rPr>
          <w:rFonts w:ascii="Calibri" w:hAnsi="Calibri" w:cs="Calibri"/>
          <w:b/>
        </w:rPr>
      </w:pPr>
      <w:r w:rsidRPr="00CB17AC">
        <w:rPr>
          <w:rFonts w:ascii="Calibri" w:hAnsi="Calibri" w:cs="Calibri"/>
          <w:b/>
        </w:rPr>
        <w:t>Wichtige Startpunkte:</w:t>
      </w:r>
    </w:p>
    <w:p w:rsidR="00CB17AC" w:rsidRDefault="00CB17AC" w:rsidP="00CB17AC">
      <w:pPr>
        <w:spacing w:after="120"/>
        <w:ind w:left="360"/>
        <w:rPr>
          <w:rFonts w:ascii="Calibri" w:hAnsi="Calibri" w:cs="Calibri"/>
        </w:rPr>
      </w:pPr>
      <w:r w:rsidRPr="00CB17AC">
        <w:rPr>
          <w:rFonts w:ascii="Calibri" w:hAnsi="Calibri" w:cs="Calibri"/>
        </w:rPr>
        <w:t>- getTableColumns() ab Zeile 102: DB-Typen in Generator-Typen umsetzen.</w:t>
      </w:r>
    </w:p>
    <w:p w:rsidR="00CB17AC" w:rsidRDefault="00CB17AC" w:rsidP="00CB17AC">
      <w:pPr>
        <w:spacing w:after="120"/>
        <w:ind w:left="360"/>
        <w:rPr>
          <w:rFonts w:ascii="Calibri" w:hAnsi="Calibri" w:cs="Calibri"/>
        </w:rPr>
      </w:pPr>
      <w:r w:rsidRPr="00CB17AC">
        <w:rPr>
          <w:rFonts w:ascii="Calibri" w:hAnsi="Calibri" w:cs="Calibri"/>
        </w:rPr>
        <w:t>- suggestFieldLabel() ab Zeile 126: menschenlesbare Feldlabels erzeugen.</w:t>
      </w:r>
    </w:p>
    <w:p w:rsidR="00CB17AC" w:rsidRDefault="00CB17AC" w:rsidP="00CB17AC">
      <w:pPr>
        <w:spacing w:after="120"/>
        <w:ind w:left="360"/>
        <w:rPr>
          <w:rFonts w:ascii="Calibri" w:hAnsi="Calibri" w:cs="Calibri"/>
        </w:rPr>
      </w:pPr>
      <w:r w:rsidRPr="00CB17AC">
        <w:rPr>
          <w:rFonts w:ascii="Calibri" w:hAnsi="Calibri" w:cs="Calibri"/>
        </w:rPr>
        <w:t>- suggestTabLabel() ab Zeile 169: Standardnamen fuer TAB_1, TAB_2, TAB_system und TAB_hidden liefern.</w:t>
      </w:r>
    </w:p>
    <w:p w:rsidR="00CB17AC" w:rsidRDefault="00CB17AC" w:rsidP="00CB17AC">
      <w:pPr>
        <w:spacing w:after="120"/>
        <w:ind w:left="360"/>
        <w:rPr>
          <w:rFonts w:ascii="Calibri" w:hAnsi="Calibri" w:cs="Calibri"/>
        </w:rPr>
      </w:pPr>
      <w:r w:rsidRPr="00CB17AC">
        <w:rPr>
          <w:rFonts w:ascii="Calibri" w:hAnsi="Calibri" w:cs="Calibri"/>
        </w:rPr>
        <w:t>- buildDefaultPostedTabs() ab Zeile 223: Systemfelder automatisch in TAB_system verschieben, Rest in TAB_1.</w:t>
      </w:r>
    </w:p>
    <w:p w:rsidR="00CB17AC" w:rsidRDefault="00CB17AC" w:rsidP="00CB17AC">
      <w:pPr>
        <w:spacing w:before="120" w:after="120"/>
        <w:rPr>
          <w:rFonts w:ascii="Calibri" w:hAnsi="Calibri" w:cs="Calibri"/>
          <w:b/>
          <w:sz w:val="30"/>
        </w:rPr>
      </w:pPr>
      <w:r w:rsidRPr="00CB17AC">
        <w:rPr>
          <w:rFonts w:ascii="Calibri" w:hAnsi="Calibri" w:cs="Calibri"/>
          <w:b/>
          <w:sz w:val="30"/>
        </w:rPr>
        <w:t>3. Hauptablauf im Generator</w:t>
      </w:r>
    </w:p>
    <w:p w:rsidR="00CB17AC" w:rsidRDefault="00CB17AC" w:rsidP="00CB17AC">
      <w:pPr>
        <w:spacing w:after="60"/>
        <w:rPr>
          <w:rFonts w:ascii="Calibri" w:hAnsi="Calibri" w:cs="Calibri"/>
          <w:b/>
        </w:rPr>
      </w:pPr>
      <w:r w:rsidRPr="00CB17AC">
        <w:rPr>
          <w:rFonts w:ascii="Calibri" w:hAnsi="Calibri" w:cs="Calibri"/>
          <w:b/>
        </w:rPr>
        <w:t>Der typische Ablauf ist wie folgt:</w:t>
      </w:r>
    </w:p>
    <w:p w:rsidR="00CB17AC" w:rsidRDefault="00CB17AC" w:rsidP="00CB17AC">
      <w:pPr>
        <w:spacing w:after="120"/>
        <w:ind w:left="360"/>
        <w:rPr>
          <w:rFonts w:ascii="Calibri" w:hAnsi="Calibri" w:cs="Calibri"/>
        </w:rPr>
      </w:pPr>
      <w:r w:rsidRPr="00CB17AC">
        <w:rPr>
          <w:rFonts w:ascii="Calibri" w:hAnsi="Calibri" w:cs="Calibri"/>
        </w:rPr>
        <w:t>1. Tabellen einlesen und Spalten via DESCRIBE analysieren.</w:t>
      </w:r>
    </w:p>
    <w:p w:rsidR="00CB17AC" w:rsidRDefault="00CB17AC" w:rsidP="00CB17AC">
      <w:pPr>
        <w:spacing w:after="120"/>
        <w:ind w:left="360"/>
        <w:rPr>
          <w:rFonts w:ascii="Calibri" w:hAnsi="Calibri" w:cs="Calibri"/>
        </w:rPr>
      </w:pPr>
      <w:r w:rsidRPr="00CB17AC">
        <w:rPr>
          <w:rFonts w:ascii="Calibri" w:hAnsi="Calibri" w:cs="Calibri"/>
        </w:rPr>
        <w:t>2. Bestehende *_form.cfg Dateien des Projekts suchen und bei Bedarf laden.</w:t>
      </w:r>
    </w:p>
    <w:p w:rsidR="00CB17AC" w:rsidRDefault="00CB17AC" w:rsidP="00CB17AC">
      <w:pPr>
        <w:spacing w:after="120"/>
        <w:ind w:left="360"/>
        <w:rPr>
          <w:rFonts w:ascii="Calibri" w:hAnsi="Calibri" w:cs="Calibri"/>
        </w:rPr>
      </w:pPr>
      <w:r w:rsidRPr="00CB17AC">
        <w:rPr>
          <w:rFonts w:ascii="Calibri" w:hAnsi="Calibri" w:cs="Calibri"/>
        </w:rPr>
        <w:t>3. Felder heuristisch vorbelegen, z. B. select fuer Referenzen oder file_upload_to_path fuer Anlagen.</w:t>
      </w:r>
    </w:p>
    <w:p w:rsidR="00CB17AC" w:rsidRDefault="00CB17AC" w:rsidP="00CB17AC">
      <w:pPr>
        <w:spacing w:after="120"/>
        <w:ind w:left="360"/>
        <w:rPr>
          <w:rFonts w:ascii="Calibri" w:hAnsi="Calibri" w:cs="Calibri"/>
        </w:rPr>
      </w:pPr>
      <w:r w:rsidRPr="00CB17AC">
        <w:rPr>
          <w:rFonts w:ascii="Calibri" w:hAnsi="Calibri" w:cs="Calibri"/>
        </w:rPr>
        <w:t>4. Tabs und Felder in der HTML-Maske bearbeiten, verschieben und selektieren.</w:t>
      </w:r>
    </w:p>
    <w:p w:rsidR="00CB17AC" w:rsidRDefault="00CB17AC" w:rsidP="00CB17AC">
      <w:pPr>
        <w:spacing w:after="120"/>
        <w:ind w:left="360"/>
        <w:rPr>
          <w:rFonts w:ascii="Calibri" w:hAnsi="Calibri" w:cs="Calibri"/>
        </w:rPr>
      </w:pPr>
      <w:r w:rsidRPr="00CB17AC">
        <w:rPr>
          <w:rFonts w:ascii="Calibri" w:hAnsi="Calibri" w:cs="Calibri"/>
        </w:rPr>
        <w:t>5. Vorschau und generierte Konfiguration anzeigen.</w:t>
      </w:r>
    </w:p>
    <w:p w:rsidR="00CB17AC" w:rsidRDefault="00CB17AC" w:rsidP="00CB17AC">
      <w:pPr>
        <w:spacing w:after="120"/>
        <w:ind w:left="360"/>
        <w:rPr>
          <w:rFonts w:ascii="Calibri" w:hAnsi="Calibri" w:cs="Calibri"/>
        </w:rPr>
      </w:pPr>
      <w:r w:rsidRPr="00CB17AC">
        <w:rPr>
          <w:rFonts w:ascii="Calibri" w:hAnsi="Calibri" w:cs="Calibri"/>
        </w:rPr>
        <w:t>6. Ergebnis als *_form.cfg speichern und fehlende Hook-Datei automatisch erzeugen.</w:t>
      </w:r>
    </w:p>
    <w:p w:rsidR="00CB17AC" w:rsidRDefault="00CB17AC" w:rsidP="00CB17AC">
      <w:pPr>
        <w:spacing w:after="60"/>
        <w:rPr>
          <w:rFonts w:ascii="Calibri" w:hAnsi="Calibri" w:cs="Calibri"/>
          <w:b/>
        </w:rPr>
      </w:pPr>
      <w:r w:rsidRPr="00CB17AC">
        <w:rPr>
          <w:rFonts w:ascii="Calibri" w:hAnsi="Calibri" w:cs="Calibri"/>
          <w:b/>
        </w:rPr>
        <w:t>Funktionen fuer bestehende Konfigurationen:</w:t>
      </w:r>
    </w:p>
    <w:p w:rsidR="00CB17AC" w:rsidRDefault="00CB17AC" w:rsidP="00CB17AC">
      <w:pPr>
        <w:spacing w:after="120"/>
        <w:ind w:left="360"/>
        <w:rPr>
          <w:rFonts w:ascii="Calibri" w:hAnsi="Calibri" w:cs="Calibri"/>
        </w:rPr>
      </w:pPr>
      <w:r w:rsidRPr="00CB17AC">
        <w:rPr>
          <w:rFonts w:ascii="Calibri" w:hAnsi="Calibri" w:cs="Calibri"/>
        </w:rPr>
        <w:lastRenderedPageBreak/>
        <w:t>- findExistingConfigsForTable() ab Zeile 325 durchsucht das Projekt nach passenden *_form.cfg Dateien.</w:t>
      </w:r>
    </w:p>
    <w:p w:rsidR="00CB17AC" w:rsidRDefault="00CB17AC" w:rsidP="00CB17AC">
      <w:pPr>
        <w:spacing w:after="120"/>
        <w:ind w:left="360"/>
        <w:rPr>
          <w:rFonts w:ascii="Calibri" w:hAnsi="Calibri" w:cs="Calibri"/>
        </w:rPr>
      </w:pPr>
      <w:r w:rsidRPr="00CB17AC">
        <w:rPr>
          <w:rFonts w:ascii="Calibri" w:hAnsi="Calibri" w:cs="Calibri"/>
        </w:rPr>
        <w:t>- loadExistingFormConfig() ab Zeile 359 laedt die Datei sicher innerhalb des Projektpfads.</w:t>
      </w:r>
    </w:p>
    <w:p w:rsidR="00CB17AC" w:rsidRDefault="00CB17AC" w:rsidP="00CB17AC">
      <w:pPr>
        <w:spacing w:after="120"/>
        <w:ind w:left="360"/>
        <w:rPr>
          <w:rFonts w:ascii="Calibri" w:hAnsi="Calibri" w:cs="Calibri"/>
        </w:rPr>
      </w:pPr>
      <w:r w:rsidRPr="00CB17AC">
        <w:rPr>
          <w:rFonts w:ascii="Calibri" w:hAnsi="Calibri" w:cs="Calibri"/>
        </w:rPr>
        <w:t>- populatePostFromExistingConfig() ab Zeile 382 uebersetzt die geladene Config zurueck in die Generator-POST-Struktur.</w:t>
      </w:r>
    </w:p>
    <w:p w:rsidR="00CB17AC" w:rsidRDefault="00CB17AC" w:rsidP="00CB17AC">
      <w:pPr>
        <w:spacing w:before="120" w:after="120"/>
        <w:rPr>
          <w:rFonts w:ascii="Calibri" w:hAnsi="Calibri" w:cs="Calibri"/>
          <w:b/>
          <w:sz w:val="30"/>
        </w:rPr>
      </w:pPr>
      <w:r w:rsidRPr="00CB17AC">
        <w:rPr>
          <w:rFonts w:ascii="Calibri" w:hAnsi="Calibri" w:cs="Calibri"/>
          <w:b/>
          <w:sz w:val="30"/>
        </w:rPr>
        <w:t>4. Automatische Feldvorschlaege</w:t>
      </w:r>
    </w:p>
    <w:p w:rsidR="00CB17AC" w:rsidRDefault="00CB17AC" w:rsidP="00CB17AC">
      <w:pPr>
        <w:spacing w:after="120"/>
        <w:rPr>
          <w:rFonts w:ascii="Calibri" w:hAnsi="Calibri" w:cs="Calibri"/>
        </w:rPr>
      </w:pPr>
      <w:r w:rsidRPr="00CB17AC">
        <w:rPr>
          <w:rFonts w:ascii="Calibri" w:hAnsi="Calibri" w:cs="Calibri"/>
        </w:rPr>
        <w:t>Die Heuristiken wurden bewusst so aufgebaut, dass sie nur die Initialwerte liefern. Sobald der Entwickler im Formular Werte aendert, bleibt POST fuehrend. Damit werden manuelle Anpassungen nicht wieder durch Generator-Defaults ueberschrieben.</w:t>
      </w:r>
    </w:p>
    <w:p w:rsidR="00CB17AC" w:rsidRDefault="00CB17AC" w:rsidP="00CB17AC">
      <w:pPr>
        <w:spacing w:after="120"/>
        <w:rPr>
          <w:rFonts w:ascii="Calibri" w:hAnsi="Calibri" w:cs="Calibri"/>
        </w:rPr>
      </w:pPr>
      <w:r w:rsidRPr="00CB17AC">
        <w:rPr>
          <w:rFonts w:ascii="Calibri" w:hAnsi="Calibri" w:cs="Calibri"/>
        </w:rPr>
        <w:t>buildFieldSuggestions() ab Zeile 842 ist die zentrale Sammelstelle fuer alle Vorschlaege. Dort werden die einzelnen Regeln zusammengefuehrt.</w:t>
      </w:r>
    </w:p>
    <w:p w:rsidR="00CB17AC" w:rsidRDefault="00CB17AC" w:rsidP="00CB17AC">
      <w:pPr>
        <w:spacing w:after="60"/>
        <w:rPr>
          <w:rFonts w:ascii="Calibri" w:hAnsi="Calibri" w:cs="Calibri"/>
          <w:b/>
        </w:rPr>
      </w:pPr>
      <w:r w:rsidRPr="00CB17AC">
        <w:rPr>
          <w:rFonts w:ascii="Calibri" w:hAnsi="Calibri" w:cs="Calibri"/>
          <w:b/>
        </w:rPr>
        <w:t>Aktuelle Regeln im Ueberblick:</w:t>
      </w:r>
    </w:p>
    <w:p w:rsidR="00CB17AC" w:rsidRDefault="00CB17AC" w:rsidP="00CB17AC">
      <w:pPr>
        <w:spacing w:after="120"/>
        <w:ind w:left="360"/>
        <w:rPr>
          <w:rFonts w:ascii="Calibri" w:hAnsi="Calibri" w:cs="Calibri"/>
        </w:rPr>
      </w:pPr>
      <w:r w:rsidRPr="00CB17AC">
        <w:rPr>
          <w:rFonts w:ascii="Calibri" w:hAnsi="Calibri" w:cs="Calibri"/>
        </w:rPr>
        <w:t>- DB-Typen: tinyint(1) -&gt; checkbox, decimal/float/double/numeric -&gt; decimal, int -&gt; integer, date/datetime -&gt; date bzw. datetime, longtext/mediumtext/text -&gt; text_multiline.</w:t>
      </w:r>
    </w:p>
    <w:p w:rsidR="00CB17AC" w:rsidRDefault="00CB17AC" w:rsidP="00CB17AC">
      <w:pPr>
        <w:spacing w:after="120"/>
        <w:ind w:left="360"/>
        <w:rPr>
          <w:rFonts w:ascii="Calibri" w:hAnsi="Calibri" w:cs="Calibri"/>
        </w:rPr>
      </w:pPr>
      <w:r w:rsidRPr="00CB17AC">
        <w:rPr>
          <w:rFonts w:ascii="Calibri" w:hAnsi="Calibri" w:cs="Calibri"/>
        </w:rPr>
        <w:t>- Labels: project_name wird zu Project Name, *_ref verliert automatisch das Suffix fuer das Label.</w:t>
      </w:r>
    </w:p>
    <w:p w:rsidR="00CB17AC" w:rsidRDefault="00CB17AC" w:rsidP="00CB17AC">
      <w:pPr>
        <w:spacing w:after="120"/>
        <w:ind w:left="360"/>
        <w:rPr>
          <w:rFonts w:ascii="Calibri" w:hAnsi="Calibri" w:cs="Calibri"/>
        </w:rPr>
      </w:pPr>
      <w:r w:rsidRPr="00CB17AC">
        <w:rPr>
          <w:rFonts w:ascii="Calibri" w:hAnsi="Calibri" w:cs="Calibri"/>
        </w:rPr>
        <w:t>- Systemfelder: created, updated, created_by, updated_by wandern standardmaessig in TAB_system.</w:t>
      </w:r>
    </w:p>
    <w:p w:rsidR="00CB17AC" w:rsidRDefault="00CB17AC" w:rsidP="00CB17AC">
      <w:pPr>
        <w:spacing w:after="120"/>
        <w:ind w:left="360"/>
        <w:rPr>
          <w:rFonts w:ascii="Calibri" w:hAnsi="Calibri" w:cs="Calibri"/>
        </w:rPr>
      </w:pPr>
      <w:r w:rsidRPr="00CB17AC">
        <w:rPr>
          <w:rFonts w:ascii="Calibri" w:hAnsi="Calibri" w:cs="Calibri"/>
        </w:rPr>
        <w:t>- Pflichtfelder: NOT NULL ohne DB-Default und ohne auto_increment wird als required vorgeschlagen.</w:t>
      </w:r>
    </w:p>
    <w:p w:rsidR="00CB17AC" w:rsidRDefault="00CB17AC" w:rsidP="00CB17AC">
      <w:pPr>
        <w:spacing w:after="120"/>
        <w:ind w:left="360"/>
        <w:rPr>
          <w:rFonts w:ascii="Calibri" w:hAnsi="Calibri" w:cs="Calibri"/>
        </w:rPr>
      </w:pPr>
      <w:r w:rsidRPr="00CB17AC">
        <w:rPr>
          <w:rFonts w:ascii="Calibri" w:hAnsi="Calibri" w:cs="Calibri"/>
        </w:rPr>
        <w:t>- Defaultwerte: DB-Defaults wie 0, 1 oder statische Textwerte werden nach default_on_insert uebernommen. CURRENT_TIMESTAMP wird bewusst nicht blind uebernommen.</w:t>
      </w:r>
    </w:p>
    <w:p w:rsidR="00CB17AC" w:rsidRDefault="00CB17AC" w:rsidP="00CB17AC">
      <w:pPr>
        <w:spacing w:after="120"/>
        <w:ind w:left="360"/>
        <w:rPr>
          <w:rFonts w:ascii="Calibri" w:hAnsi="Calibri" w:cs="Calibri"/>
        </w:rPr>
      </w:pPr>
      <w:r w:rsidRPr="00CB17AC">
        <w:rPr>
          <w:rFonts w:ascii="Calibri" w:hAnsi="Calibri" w:cs="Calibri"/>
        </w:rPr>
        <w:t>- Kalender: date und datetime bekommen show_calendar als Initialwert.</w:t>
      </w:r>
    </w:p>
    <w:p w:rsidR="00CB17AC" w:rsidRDefault="00CB17AC" w:rsidP="00CB17AC">
      <w:pPr>
        <w:spacing w:after="120"/>
        <w:ind w:left="360"/>
        <w:rPr>
          <w:rFonts w:ascii="Calibri" w:hAnsi="Calibri" w:cs="Calibri"/>
        </w:rPr>
      </w:pPr>
      <w:r w:rsidRPr="00CB17AC">
        <w:rPr>
          <w:rFonts w:ascii="Calibri" w:hAnsi="Calibri" w:cs="Calibri"/>
        </w:rPr>
        <w:t>- Mehrzeilige Texte: text_multiline bekommt standardmaessig db_rows = 5.</w:t>
      </w:r>
    </w:p>
    <w:p w:rsidR="00CB17AC" w:rsidRDefault="00CB17AC" w:rsidP="00CB17AC">
      <w:pPr>
        <w:spacing w:before="120" w:after="120"/>
        <w:rPr>
          <w:rFonts w:ascii="Calibri" w:hAnsi="Calibri" w:cs="Calibri"/>
          <w:b/>
          <w:sz w:val="30"/>
        </w:rPr>
      </w:pPr>
      <w:r w:rsidRPr="00CB17AC">
        <w:rPr>
          <w:rFonts w:ascii="Calibri" w:hAnsi="Calibri" w:cs="Calibri"/>
          <w:b/>
          <w:sz w:val="30"/>
        </w:rPr>
        <w:t>5. Nachschlagefelder und FK-Heuristik</w:t>
      </w:r>
    </w:p>
    <w:p w:rsidR="00CB17AC" w:rsidRDefault="00CB17AC" w:rsidP="00CB17AC">
      <w:pPr>
        <w:spacing w:after="120"/>
        <w:rPr>
          <w:rFonts w:ascii="Calibri" w:hAnsi="Calibri" w:cs="Calibri"/>
        </w:rPr>
      </w:pPr>
      <w:r w:rsidRPr="00CB17AC">
        <w:rPr>
          <w:rFonts w:ascii="Calibri" w:hAnsi="Calibri" w:cs="Calibri"/>
        </w:rPr>
        <w:t>buildReferenceLookupSuggestion() ab Zeile 692 erzeugt automatische Lookup-Vorschlaege fuer Referenzfelder. Wenn echte Foreign Keys in information_schema vorhanden sind, werden sie direkt genutzt. Falls nicht, greift eine Heuristik auf Basis von Feldnamen wie firma_ref, mitarbeiter_ref oder *_id.</w:t>
      </w:r>
    </w:p>
    <w:p w:rsidR="00CB17AC" w:rsidRDefault="00CB17AC" w:rsidP="00CB17AC">
      <w:pPr>
        <w:spacing w:after="120"/>
        <w:rPr>
          <w:rFonts w:ascii="Calibri" w:hAnsi="Calibri" w:cs="Calibri"/>
        </w:rPr>
      </w:pPr>
      <w:r w:rsidRPr="00CB17AC">
        <w:rPr>
          <w:rFonts w:ascii="Calibri" w:hAnsi="Calibri" w:cs="Calibri"/>
        </w:rPr>
        <w:t>Die Lookup-SQL wird nicht statisch aus einer Vorlage kopiert, sondern aus der referenzierten Tabelle abgeleitet. Dazu werden Primärschluessel, typische Textspalten und optionale Identifikatoren wie firma_nr oder personal_nr kombiniert.</w:t>
      </w:r>
    </w:p>
    <w:p w:rsidR="00CB17AC" w:rsidRDefault="00CB17AC" w:rsidP="00CB17AC">
      <w:pPr>
        <w:spacing w:after="60"/>
        <w:rPr>
          <w:rFonts w:ascii="Calibri" w:hAnsi="Calibri" w:cs="Calibri"/>
          <w:b/>
        </w:rPr>
      </w:pPr>
      <w:r w:rsidRPr="00CB17AC">
        <w:rPr>
          <w:rFonts w:ascii="Calibri" w:hAnsi="Calibri" w:cs="Calibri"/>
          <w:b/>
        </w:rPr>
        <w:t>Beispiele fuer die aktuelle Ausgabe:</w:t>
      </w:r>
    </w:p>
    <w:p w:rsidR="00CB17AC" w:rsidRDefault="00CB17AC" w:rsidP="00CB17AC">
      <w:pPr>
        <w:spacing w:after="120"/>
        <w:ind w:left="360"/>
        <w:rPr>
          <w:rFonts w:ascii="Calibri" w:hAnsi="Calibri" w:cs="Calibri"/>
        </w:rPr>
      </w:pPr>
      <w:r w:rsidRPr="00CB17AC">
        <w:rPr>
          <w:rFonts w:ascii="Calibri" w:hAnsi="Calibri" w:cs="Calibri"/>
        </w:rPr>
        <w:t>- firma_ref -&gt; select mit automatic lookup auf cl_firma, bevorzugt firmenname_1 und optional firma_nr.</w:t>
      </w:r>
    </w:p>
    <w:p w:rsidR="00CB17AC" w:rsidRDefault="00CB17AC" w:rsidP="00CB17AC">
      <w:pPr>
        <w:spacing w:after="120"/>
        <w:ind w:left="360"/>
        <w:rPr>
          <w:rFonts w:ascii="Calibri" w:hAnsi="Calibri" w:cs="Calibri"/>
        </w:rPr>
      </w:pPr>
      <w:r w:rsidRPr="00CB17AC">
        <w:rPr>
          <w:rFonts w:ascii="Calibri" w:hAnsi="Calibri" w:cs="Calibri"/>
        </w:rPr>
        <w:t>- mitarbeiter_ref -&gt; select mit automatic lookup auf cl_mitarbeiter, bevorzugt nachname, vorname und optional personal_nr.</w:t>
      </w:r>
    </w:p>
    <w:p w:rsidR="00CB17AC" w:rsidRDefault="00CB17AC" w:rsidP="00CB17AC">
      <w:pPr>
        <w:spacing w:after="120"/>
        <w:ind w:left="360"/>
        <w:rPr>
          <w:rFonts w:ascii="Calibri" w:hAnsi="Calibri" w:cs="Calibri"/>
        </w:rPr>
      </w:pPr>
      <w:r w:rsidRPr="00CB17AC">
        <w:rPr>
          <w:rFonts w:ascii="Calibri" w:hAnsi="Calibri" w:cs="Calibri"/>
        </w:rPr>
        <w:lastRenderedPageBreak/>
        <w:t>- Aktiv-Flags in Lookup-Tabellen werden beruecksichtigt, z. B. aktiv = 'J' oder active = 1.</w:t>
      </w:r>
    </w:p>
    <w:p w:rsidR="00CB17AC" w:rsidRDefault="00CB17AC" w:rsidP="00CB17AC">
      <w:pPr>
        <w:spacing w:before="120" w:after="120"/>
        <w:rPr>
          <w:rFonts w:ascii="Calibri" w:hAnsi="Calibri" w:cs="Calibri"/>
          <w:b/>
          <w:sz w:val="30"/>
        </w:rPr>
      </w:pPr>
      <w:r w:rsidRPr="00CB17AC">
        <w:rPr>
          <w:rFonts w:ascii="Calibri" w:hAnsi="Calibri" w:cs="Calibri"/>
          <w:b/>
          <w:sz w:val="30"/>
        </w:rPr>
        <w:t>6. Upload-Felder und Dateilogik</w:t>
      </w:r>
    </w:p>
    <w:p w:rsidR="00CB17AC" w:rsidRDefault="00CB17AC" w:rsidP="00CB17AC">
      <w:pPr>
        <w:spacing w:after="120"/>
        <w:rPr>
          <w:rFonts w:ascii="Calibri" w:hAnsi="Calibri" w:cs="Calibri"/>
        </w:rPr>
      </w:pPr>
      <w:r w:rsidRPr="00CB17AC">
        <w:rPr>
          <w:rFonts w:ascii="Calibri" w:hAnsi="Calibri" w:cs="Calibri"/>
        </w:rPr>
        <w:t>buildFileUploadSuggestion() ab Zeile 793 erkennt typische Datei- und Bildfelder. Voraussetzung ist aktuell ein string-basiertes DB-Feld, weil im Form-Lauf bei file_upload_to_path der Dateiname in der Tabelle gespeichert wird und die Datei selbst unter _file_store abgelegt wird.</w:t>
      </w:r>
    </w:p>
    <w:p w:rsidR="00CB17AC" w:rsidRDefault="00CB17AC" w:rsidP="00CB17AC">
      <w:pPr>
        <w:spacing w:after="120"/>
        <w:rPr>
          <w:rFonts w:ascii="Calibri" w:hAnsi="Calibri" w:cs="Calibri"/>
        </w:rPr>
      </w:pPr>
      <w:r w:rsidRPr="00CB17AC">
        <w:rPr>
          <w:rFonts w:ascii="Calibri" w:hAnsi="Calibri" w:cs="Calibri"/>
        </w:rPr>
        <w:t>Der automatisch vorgeschlagene path_to_store wird ueber buildUploadStorePathSuggestion() aus Tabelle und Feldname abgeleitet. Beispiel: z_formulare.anlage -&gt; z_formulare/anlage.</w:t>
      </w:r>
    </w:p>
    <w:p w:rsidR="00CB17AC" w:rsidRDefault="00CB17AC" w:rsidP="00CB17AC">
      <w:pPr>
        <w:spacing w:after="60"/>
        <w:rPr>
          <w:rFonts w:ascii="Calibri" w:hAnsi="Calibri" w:cs="Calibri"/>
          <w:b/>
        </w:rPr>
      </w:pPr>
      <w:r w:rsidRPr="00CB17AC">
        <w:rPr>
          <w:rFonts w:ascii="Calibri" w:hAnsi="Calibri" w:cs="Calibri"/>
          <w:b/>
        </w:rPr>
        <w:t>Aktuelle Upload-Heuristiken:</w:t>
      </w:r>
    </w:p>
    <w:p w:rsidR="00CB17AC" w:rsidRDefault="00CB17AC" w:rsidP="00CB17AC">
      <w:pPr>
        <w:spacing w:after="120"/>
        <w:ind w:left="360"/>
        <w:rPr>
          <w:rFonts w:ascii="Calibri" w:hAnsi="Calibri" w:cs="Calibri"/>
        </w:rPr>
      </w:pPr>
      <w:r w:rsidRPr="00CB17AC">
        <w:rPr>
          <w:rFonts w:ascii="Calibri" w:hAnsi="Calibri" w:cs="Calibri"/>
        </w:rPr>
        <w:t>- logo, bild, image, foto -&gt; Bildformate jpg, jpeg, png, gif, webp.</w:t>
      </w:r>
    </w:p>
    <w:p w:rsidR="00CB17AC" w:rsidRDefault="00CB17AC" w:rsidP="00CB17AC">
      <w:pPr>
        <w:spacing w:after="120"/>
        <w:ind w:left="360"/>
        <w:rPr>
          <w:rFonts w:ascii="Calibri" w:hAnsi="Calibri" w:cs="Calibri"/>
        </w:rPr>
      </w:pPr>
      <w:r w:rsidRPr="00CB17AC">
        <w:rPr>
          <w:rFonts w:ascii="Calibri" w:hAnsi="Calibri" w:cs="Calibri"/>
        </w:rPr>
        <w:t>- pdf_* -&gt; nur pdf.</w:t>
      </w:r>
    </w:p>
    <w:p w:rsidR="00CB17AC" w:rsidRDefault="00CB17AC" w:rsidP="00CB17AC">
      <w:pPr>
        <w:spacing w:after="120"/>
        <w:ind w:left="360"/>
        <w:rPr>
          <w:rFonts w:ascii="Calibri" w:hAnsi="Calibri" w:cs="Calibri"/>
        </w:rPr>
      </w:pPr>
      <w:r w:rsidRPr="00CB17AC">
        <w:rPr>
          <w:rFonts w:ascii="Calibri" w:hAnsi="Calibri" w:cs="Calibri"/>
        </w:rPr>
        <w:t>- cv, lebenslauf, resume -&gt; pdf, doc, docx.</w:t>
      </w:r>
    </w:p>
    <w:p w:rsidR="00CB17AC" w:rsidRDefault="00CB17AC" w:rsidP="00CB17AC">
      <w:pPr>
        <w:spacing w:after="120"/>
        <w:ind w:left="360"/>
        <w:rPr>
          <w:rFonts w:ascii="Calibri" w:hAnsi="Calibri" w:cs="Calibri"/>
        </w:rPr>
      </w:pPr>
      <w:r w:rsidRPr="00CB17AC">
        <w:rPr>
          <w:rFonts w:ascii="Calibri" w:hAnsi="Calibri" w:cs="Calibri"/>
        </w:rPr>
        <w:t>- datei, file, upload, anlage, anhang, attachment, dokument -&gt; breite Dokumentliste.</w:t>
      </w:r>
    </w:p>
    <w:p w:rsidR="00CB17AC" w:rsidRDefault="00CB17AC" w:rsidP="00CB17AC">
      <w:pPr>
        <w:spacing w:after="120"/>
        <w:ind w:left="360"/>
        <w:rPr>
          <w:rFonts w:ascii="Calibri" w:hAnsi="Calibri" w:cs="Calibri"/>
        </w:rPr>
      </w:pPr>
      <w:r w:rsidRPr="00CB17AC">
        <w:rPr>
          <w:rFonts w:ascii="Calibri" w:hAnsi="Calibri" w:cs="Calibri"/>
        </w:rPr>
        <w:t>- Metafelder wie file_name, filename, path, url oder mime werden absichtlich ausgeschlossen.</w:t>
      </w:r>
    </w:p>
    <w:p w:rsidR="00CB17AC" w:rsidRDefault="00CB17AC" w:rsidP="00CB17AC">
      <w:pPr>
        <w:spacing w:before="120" w:after="120"/>
        <w:rPr>
          <w:rFonts w:ascii="Calibri" w:hAnsi="Calibri" w:cs="Calibri"/>
          <w:b/>
          <w:sz w:val="30"/>
        </w:rPr>
      </w:pPr>
      <w:r w:rsidRPr="00CB17AC">
        <w:rPr>
          <w:rFonts w:ascii="Calibri" w:hAnsi="Calibri" w:cs="Calibri"/>
          <w:b/>
          <w:sz w:val="30"/>
        </w:rPr>
        <w:t>7. Vorschau, Config-Erzeugung und Speichern</w:t>
      </w:r>
    </w:p>
    <w:p w:rsidR="00CB17AC" w:rsidRDefault="00CB17AC" w:rsidP="00CB17AC">
      <w:pPr>
        <w:spacing w:after="120"/>
        <w:rPr>
          <w:rFonts w:ascii="Calibri" w:hAnsi="Calibri" w:cs="Calibri"/>
        </w:rPr>
      </w:pPr>
      <w:r w:rsidRPr="00CB17AC">
        <w:rPr>
          <w:rFonts w:ascii="Calibri" w:hAnsi="Calibri" w:cs="Calibri"/>
        </w:rPr>
        <w:t>renderGeneratedFormPreview() ab Zeile 448 baut eine grobe Strukturvorschau des Formulars auf. Die Vorschau dient nicht als 1:1 Render-Abbild von form.php, sondern als schneller Strukturcheck fuer Tabs, Feldtypen und Hidden-Felder.</w:t>
      </w:r>
    </w:p>
    <w:p w:rsidR="00CB17AC" w:rsidRDefault="00CB17AC" w:rsidP="00CB17AC">
      <w:pPr>
        <w:spacing w:after="120"/>
        <w:rPr>
          <w:rFonts w:ascii="Calibri" w:hAnsi="Calibri" w:cs="Calibri"/>
        </w:rPr>
      </w:pPr>
      <w:r w:rsidRPr="00CB17AC">
        <w:rPr>
          <w:rFonts w:ascii="Calibri" w:hAnsi="Calibri" w:cs="Calibri"/>
        </w:rPr>
        <w:t>buildPostedFormConfigArray() ab Zeile 1298 erzeugt aus der aktuellen POST-Struktur das finale PHP-Array. Dabei gilt: Die UI liefert die Nutzereingaben, Vorschlagswerte werden nur als Fallback verwendet, falls zu einem Feld noch keine POST-Werte existieren.</w:t>
      </w:r>
    </w:p>
    <w:p w:rsidR="00CB17AC" w:rsidRDefault="00CB17AC" w:rsidP="00CB17AC">
      <w:pPr>
        <w:spacing w:after="120"/>
        <w:rPr>
          <w:rFonts w:ascii="Calibri" w:hAnsi="Calibri" w:cs="Calibri"/>
        </w:rPr>
      </w:pPr>
      <w:r w:rsidRPr="00CB17AC">
        <w:rPr>
          <w:rFonts w:ascii="Calibri" w:hAnsi="Calibri" w:cs="Calibri"/>
        </w:rPr>
        <w:t>handleCreateFormSave() ab Zeile 1411 speichert die generierte Config, legt fehlende Unterordner an, normalisiert Dateinamen und erzeugt zusaetzlich eine *_form_function.php, falls sie noch nicht vorhanden ist.</w:t>
      </w:r>
    </w:p>
    <w:p w:rsidR="00CB17AC" w:rsidRDefault="00CB17AC" w:rsidP="00CB17AC">
      <w:pPr>
        <w:spacing w:after="120"/>
        <w:rPr>
          <w:rFonts w:ascii="Calibri" w:hAnsi="Calibri" w:cs="Calibri"/>
        </w:rPr>
      </w:pPr>
      <w:r w:rsidRPr="00CB17AC">
        <w:rPr>
          <w:rFonts w:ascii="Calibri" w:hAnsi="Calibri" w:cs="Calibri"/>
        </w:rPr>
        <w:t>Die Zieldatei ist immer *_form.cfg. Das Speichern als .php wurde im neuen Flow bewusst ersetzt.</w:t>
      </w:r>
    </w:p>
    <w:p w:rsidR="00CB17AC" w:rsidRDefault="00CB17AC" w:rsidP="00CB17AC">
      <w:pPr>
        <w:spacing w:before="120" w:after="120"/>
        <w:rPr>
          <w:rFonts w:ascii="Calibri" w:hAnsi="Calibri" w:cs="Calibri"/>
          <w:b/>
          <w:sz w:val="30"/>
        </w:rPr>
      </w:pPr>
      <w:r w:rsidRPr="00CB17AC">
        <w:rPr>
          <w:rFonts w:ascii="Calibri" w:hAnsi="Calibri" w:cs="Calibri"/>
          <w:b/>
          <w:sz w:val="30"/>
        </w:rPr>
        <w:t>8. Hook-Datei und Stub-Generierung</w:t>
      </w:r>
    </w:p>
    <w:p w:rsidR="00CB17AC" w:rsidRDefault="00CB17AC" w:rsidP="00CB17AC">
      <w:pPr>
        <w:spacing w:after="120"/>
        <w:rPr>
          <w:rFonts w:ascii="Calibri" w:hAnsi="Calibri" w:cs="Calibri"/>
        </w:rPr>
      </w:pPr>
      <w:r w:rsidRPr="00CB17AC">
        <w:rPr>
          <w:rFonts w:ascii="Calibri" w:hAnsi="Calibri" w:cs="Calibri"/>
        </w:rPr>
        <w:t>buildFormFunctionStub() ab Zeile 990 erzeugt eine vollstaendige Hook-Datei mit den heute in _pgm/form.php erwarteten Signaturen. Neben jeder Hook steht eine kurze englische Kommentarerklaerung mit typischen context-Inhalten.</w:t>
      </w:r>
    </w:p>
    <w:p w:rsidR="00CB17AC" w:rsidRDefault="00CB17AC" w:rsidP="00CB17AC">
      <w:pPr>
        <w:spacing w:after="120"/>
        <w:rPr>
          <w:rFonts w:ascii="Calibri" w:hAnsi="Calibri" w:cs="Calibri"/>
        </w:rPr>
      </w:pPr>
      <w:r w:rsidRPr="00CB17AC">
        <w:rPr>
          <w:rFonts w:ascii="Calibri" w:hAnsi="Calibri" w:cs="Calibri"/>
        </w:rPr>
        <w:t>Abgedeckt sind unter anderem onApplicationInit, onCheckSecurity, onLoad, onValidate, onBeforeInsert, onAfterInsert, onBeforeUpdate, onAfterUpdate, onBeforeDelete, onAfterDelete, onBeforeRender und onAfterRender.</w:t>
      </w:r>
    </w:p>
    <w:p w:rsidR="00CB17AC" w:rsidRDefault="00CB17AC" w:rsidP="00CB17AC">
      <w:pPr>
        <w:spacing w:before="120" w:after="120"/>
        <w:rPr>
          <w:rFonts w:ascii="Calibri" w:hAnsi="Calibri" w:cs="Calibri"/>
          <w:b/>
          <w:sz w:val="30"/>
        </w:rPr>
      </w:pPr>
      <w:r w:rsidRPr="00CB17AC">
        <w:rPr>
          <w:rFonts w:ascii="Calibri" w:hAnsi="Calibri" w:cs="Calibri"/>
          <w:b/>
          <w:sz w:val="30"/>
        </w:rPr>
        <w:t>9. Frontend-Verhalten im Browser</w:t>
      </w:r>
    </w:p>
    <w:p w:rsidR="00CB17AC" w:rsidRDefault="00CB17AC" w:rsidP="00CB17AC">
      <w:pPr>
        <w:spacing w:after="120"/>
        <w:rPr>
          <w:rFonts w:ascii="Calibri" w:hAnsi="Calibri" w:cs="Calibri"/>
        </w:rPr>
      </w:pPr>
      <w:r w:rsidRPr="00CB17AC">
        <w:rPr>
          <w:rFonts w:ascii="Calibri" w:hAnsi="Calibri" w:cs="Calibri"/>
        </w:rPr>
        <w:t>renderFormFieldParamControl() ab Zeile 1175 rendert die Parameter-Eingaben typgerecht. Checkbox-Parameter, numerische Parameter und Textareas werden getrennt behandelt. Das ist wichtig, weil unchecked Checkboxes im POST fehlen und deshalb nur in der UI als Vorschlag erscheinen duerfen, nicht als erzwungener Save-Wert.</w:t>
      </w:r>
    </w:p>
    <w:p w:rsidR="00CB17AC" w:rsidRDefault="00CB17AC" w:rsidP="00CB17AC">
      <w:pPr>
        <w:spacing w:after="120"/>
        <w:rPr>
          <w:rFonts w:ascii="Calibri" w:hAnsi="Calibri" w:cs="Calibri"/>
        </w:rPr>
      </w:pPr>
      <w:r w:rsidRPr="00CB17AC">
        <w:rPr>
          <w:rFonts w:ascii="Calibri" w:hAnsi="Calibri" w:cs="Calibri"/>
        </w:rPr>
        <w:t>Im JavaScript werden die Server-Vorschlaege ueber FIELD_SUGGESTIONS ab Zeile 1943 in den Browser uebergeben. suggestFieldLabelJs() ab Zeile 2049 und suggestTabLabelJs() ab Zeile 2076 bilden die serverseitige Logik im Frontend nach. Dadurch bleiben die Felddetails auch nach Typwechseln im Builder konsistent.</w:t>
      </w:r>
    </w:p>
    <w:p w:rsidR="00CB17AC" w:rsidRDefault="00CB17AC" w:rsidP="00CB17AC">
      <w:pPr>
        <w:spacing w:after="120"/>
        <w:rPr>
          <w:rFonts w:ascii="Calibri" w:hAnsi="Calibri" w:cs="Calibri"/>
        </w:rPr>
      </w:pPr>
      <w:r w:rsidRPr="00CB17AC">
        <w:rPr>
          <w:rFonts w:ascii="Calibri" w:hAnsi="Calibri" w:cs="Calibri"/>
        </w:rPr>
        <w:t>HAS_LOADED_EXISTING_CONFIG steuert zusaetzlich, ob beim Speicherdialog ein bestehender Dateiname beibehalten werden soll oder ob ein neuer Vorschlag berechnet werden darf.</w:t>
      </w:r>
    </w:p>
    <w:p w:rsidR="00CB17AC" w:rsidRDefault="00CB17AC" w:rsidP="00CB17AC">
      <w:pPr>
        <w:spacing w:before="120" w:after="120"/>
        <w:rPr>
          <w:rFonts w:ascii="Calibri" w:hAnsi="Calibri" w:cs="Calibri"/>
          <w:b/>
          <w:sz w:val="30"/>
        </w:rPr>
      </w:pPr>
      <w:r w:rsidRPr="00CB17AC">
        <w:rPr>
          <w:rFonts w:ascii="Calibri" w:hAnsi="Calibri" w:cs="Calibri"/>
          <w:b/>
          <w:sz w:val="30"/>
        </w:rPr>
        <w:t>10. Hidden- und System-Tabs</w:t>
      </w:r>
    </w:p>
    <w:p w:rsidR="00CB17AC" w:rsidRDefault="00CB17AC" w:rsidP="00CB17AC">
      <w:pPr>
        <w:spacing w:after="120"/>
        <w:rPr>
          <w:rFonts w:ascii="Calibri" w:hAnsi="Calibri" w:cs="Calibri"/>
        </w:rPr>
      </w:pPr>
      <w:r w:rsidRPr="00CB17AC">
        <w:rPr>
          <w:rFonts w:ascii="Calibri" w:hAnsi="Calibri" w:cs="Calibri"/>
        </w:rPr>
        <w:t>TAB_hidden ist gewollt und bleibt fester Bestandteil des Generators. Felder in diesem Tab werden spaeter mit hidden_on_insert und hidden_on_update geschrieben. Zusaetzlich wird der Tab selbst im Config-Output mit hidden =&gt; true und label_display =&gt; false versehen.</w:t>
      </w:r>
    </w:p>
    <w:p w:rsidR="00CB17AC" w:rsidRDefault="00CB17AC" w:rsidP="00CB17AC">
      <w:pPr>
        <w:spacing w:after="120"/>
        <w:rPr>
          <w:rFonts w:ascii="Calibri" w:hAnsi="Calibri" w:cs="Calibri"/>
        </w:rPr>
      </w:pPr>
      <w:r w:rsidRPr="00CB17AC">
        <w:rPr>
          <w:rFonts w:ascii="Calibri" w:hAnsi="Calibri" w:cs="Calibri"/>
        </w:rPr>
        <w:t>TAB_system ist ein Komfort-Tab fuer technische Felder. Er wird nur dann automatisch angelegt, wenn entsprechende Felder in der Tabelle vorhanden sind.</w:t>
      </w:r>
    </w:p>
    <w:p w:rsidR="00CB17AC" w:rsidRDefault="00CB17AC" w:rsidP="00CB17AC">
      <w:pPr>
        <w:spacing w:before="120" w:after="120"/>
        <w:rPr>
          <w:rFonts w:ascii="Calibri" w:hAnsi="Calibri" w:cs="Calibri"/>
          <w:b/>
          <w:sz w:val="30"/>
        </w:rPr>
      </w:pPr>
      <w:r w:rsidRPr="00CB17AC">
        <w:rPr>
          <w:rFonts w:ascii="Calibri" w:hAnsi="Calibri" w:cs="Calibri"/>
          <w:b/>
          <w:sz w:val="30"/>
        </w:rPr>
        <w:t>11. Erweiterungspunkte fuer Entwickler</w:t>
      </w:r>
    </w:p>
    <w:p w:rsidR="00CB17AC" w:rsidRDefault="00CB17AC" w:rsidP="00CB17AC">
      <w:pPr>
        <w:spacing w:after="60"/>
        <w:rPr>
          <w:rFonts w:ascii="Calibri" w:hAnsi="Calibri" w:cs="Calibri"/>
          <w:b/>
        </w:rPr>
      </w:pPr>
      <w:r w:rsidRPr="00CB17AC">
        <w:rPr>
          <w:rFonts w:ascii="Calibri" w:hAnsi="Calibri" w:cs="Calibri"/>
          <w:b/>
        </w:rPr>
        <w:t>Wenn neue Feldtypen oder Generatorregeln hinzukommen sollen, sind typischerweise folgende Stellen anzupassen:</w:t>
      </w:r>
    </w:p>
    <w:p w:rsidR="00CB17AC" w:rsidRDefault="00CB17AC" w:rsidP="00CB17AC">
      <w:pPr>
        <w:spacing w:after="120"/>
        <w:ind w:left="360"/>
        <w:rPr>
          <w:rFonts w:ascii="Calibri" w:hAnsi="Calibri" w:cs="Calibri"/>
        </w:rPr>
      </w:pPr>
      <w:r w:rsidRPr="00CB17AC">
        <w:rPr>
          <w:rFonts w:ascii="Calibri" w:hAnsi="Calibri" w:cs="Calibri"/>
        </w:rPr>
        <w:t>- getTableColumns() fuer die DB-Typ-Erkennung.</w:t>
      </w:r>
    </w:p>
    <w:p w:rsidR="00CB17AC" w:rsidRDefault="00CB17AC" w:rsidP="00CB17AC">
      <w:pPr>
        <w:spacing w:after="120"/>
        <w:ind w:left="360"/>
        <w:rPr>
          <w:rFonts w:ascii="Calibri" w:hAnsi="Calibri" w:cs="Calibri"/>
        </w:rPr>
      </w:pPr>
      <w:r w:rsidRPr="00CB17AC">
        <w:rPr>
          <w:rFonts w:ascii="Calibri" w:hAnsi="Calibri" w:cs="Calibri"/>
        </w:rPr>
        <w:t>- buildFieldSuggestions() fuer neue serverseitige Defaults.</w:t>
      </w:r>
    </w:p>
    <w:p w:rsidR="00CB17AC" w:rsidRDefault="00CB17AC" w:rsidP="00CB17AC">
      <w:pPr>
        <w:spacing w:after="120"/>
        <w:ind w:left="360"/>
        <w:rPr>
          <w:rFonts w:ascii="Calibri" w:hAnsi="Calibri" w:cs="Calibri"/>
        </w:rPr>
      </w:pPr>
      <w:r w:rsidRPr="00CB17AC">
        <w:rPr>
          <w:rFonts w:ascii="Calibri" w:hAnsi="Calibri" w:cs="Calibri"/>
        </w:rPr>
        <w:t>- formFieldParams und renderFormFieldParamControl() fuer neue Builder-Parameter.</w:t>
      </w:r>
    </w:p>
    <w:p w:rsidR="00CB17AC" w:rsidRDefault="00CB17AC" w:rsidP="00CB17AC">
      <w:pPr>
        <w:spacing w:after="120"/>
        <w:ind w:left="360"/>
        <w:rPr>
          <w:rFonts w:ascii="Calibri" w:hAnsi="Calibri" w:cs="Calibri"/>
        </w:rPr>
      </w:pPr>
      <w:r w:rsidRPr="00CB17AC">
        <w:rPr>
          <w:rFonts w:ascii="Calibri" w:hAnsi="Calibri" w:cs="Calibri"/>
        </w:rPr>
        <w:t>- buildPostedFormConfigArray() fuer das finale Schreiben ins Config-Array.</w:t>
      </w:r>
    </w:p>
    <w:p w:rsidR="00CB17AC" w:rsidRDefault="00CB17AC" w:rsidP="00CB17AC">
      <w:pPr>
        <w:spacing w:after="120"/>
        <w:ind w:left="360"/>
        <w:rPr>
          <w:rFonts w:ascii="Calibri" w:hAnsi="Calibri" w:cs="Calibri"/>
        </w:rPr>
      </w:pPr>
      <w:r w:rsidRPr="00CB17AC">
        <w:rPr>
          <w:rFonts w:ascii="Calibri" w:hAnsi="Calibri" w:cs="Calibri"/>
        </w:rPr>
        <w:t>- JavaScript-Fallbacks im unteren Skriptblock, damit Typwechsel im Browser dieselben Regeln nutzen.</w:t>
      </w:r>
    </w:p>
    <w:p w:rsidR="00CB17AC" w:rsidRDefault="00CB17AC" w:rsidP="00CB17AC">
      <w:pPr>
        <w:spacing w:after="120"/>
        <w:ind w:left="360"/>
        <w:rPr>
          <w:rFonts w:ascii="Calibri" w:hAnsi="Calibri" w:cs="Calibri"/>
        </w:rPr>
      </w:pPr>
      <w:r w:rsidRPr="00CB17AC">
        <w:rPr>
          <w:rFonts w:ascii="Calibri" w:hAnsi="Calibri" w:cs="Calibri"/>
        </w:rPr>
        <w:t>- Optional form.php und form_html.php, wenn ein neuer Feldtyp auch zur Laufzeit gerendert und gespeichert werden muss.</w:t>
      </w:r>
    </w:p>
    <w:p w:rsidR="00CB17AC" w:rsidRDefault="00CB17AC" w:rsidP="00CB17AC">
      <w:pPr>
        <w:spacing w:before="120" w:after="120"/>
        <w:rPr>
          <w:rFonts w:ascii="Calibri" w:hAnsi="Calibri" w:cs="Calibri"/>
          <w:b/>
          <w:sz w:val="30"/>
        </w:rPr>
      </w:pPr>
      <w:r w:rsidRPr="00CB17AC">
        <w:rPr>
          <w:rFonts w:ascii="Calibri" w:hAnsi="Calibri" w:cs="Calibri"/>
          <w:b/>
          <w:sz w:val="30"/>
        </w:rPr>
        <w:t>12. Hinweise und bekannte Designentscheidungen</w:t>
      </w:r>
    </w:p>
    <w:p w:rsidR="00CB17AC" w:rsidRDefault="00CB17AC" w:rsidP="00CB17AC">
      <w:pPr>
        <w:spacing w:after="120"/>
        <w:ind w:left="360"/>
        <w:rPr>
          <w:rFonts w:ascii="Calibri" w:hAnsi="Calibri" w:cs="Calibri"/>
        </w:rPr>
      </w:pPr>
      <w:r w:rsidRPr="00CB17AC">
        <w:rPr>
          <w:rFonts w:ascii="Calibri" w:hAnsi="Calibri" w:cs="Calibri"/>
        </w:rPr>
        <w:t>- Die Vorschlagslogik ist absichtlich konservativ. Sie soll die erste Konfiguration beschleunigen, aber keine manuelle Entwicklerentscheidung unbemerkt ueberschreiben.</w:t>
      </w:r>
    </w:p>
    <w:p w:rsidR="00CB17AC" w:rsidRDefault="00CB17AC" w:rsidP="00CB17AC">
      <w:pPr>
        <w:spacing w:after="120"/>
        <w:ind w:left="360"/>
        <w:rPr>
          <w:rFonts w:ascii="Calibri" w:hAnsi="Calibri" w:cs="Calibri"/>
        </w:rPr>
      </w:pPr>
      <w:r w:rsidRPr="00CB17AC">
        <w:rPr>
          <w:rFonts w:ascii="Calibri" w:hAnsi="Calibri" w:cs="Calibri"/>
        </w:rPr>
        <w:t>- Ein alter Legacy-Save-Block ist noch im Code vorhanden, aber deaktiviert. Der aktive Save-Flow arbeitet mit *_form.cfg und eigener Stub-Generierung.</w:t>
      </w:r>
    </w:p>
    <w:p w:rsidR="00CB17AC" w:rsidRDefault="00CB17AC" w:rsidP="00CB17AC">
      <w:pPr>
        <w:spacing w:after="120"/>
        <w:ind w:left="360"/>
        <w:rPr>
          <w:rFonts w:ascii="Calibri" w:hAnsi="Calibri" w:cs="Calibri"/>
        </w:rPr>
      </w:pPr>
      <w:r w:rsidRPr="00CB17AC">
        <w:rPr>
          <w:rFonts w:ascii="Calibri" w:hAnsi="Calibri" w:cs="Calibri"/>
        </w:rPr>
        <w:t>- Bestehende Configs koennen jetzt geladen und aktualisiert werden. Dadurch eignet sich der Generator auch fuer Refactoring und nicht nur fuer Erstgenerierung.</w:t>
      </w:r>
    </w:p>
    <w:p w:rsidR="00CB17AC" w:rsidRDefault="00CB17AC" w:rsidP="00CB17AC">
      <w:pPr>
        <w:spacing w:after="120"/>
        <w:ind w:left="360"/>
        <w:rPr>
          <w:rFonts w:ascii="Calibri" w:hAnsi="Calibri" w:cs="Calibri"/>
        </w:rPr>
      </w:pPr>
      <w:r w:rsidRPr="00CB17AC">
        <w:rPr>
          <w:rFonts w:ascii="Calibri" w:hAnsi="Calibri" w:cs="Calibri"/>
        </w:rPr>
        <w:t>- Bei kuenftigen UI-Erweiterungen sollten user-sichtbare Texte konsistent uebersetzbar bleiben.</w:t>
      </w:r>
    </w:p>
    <w:p w:rsidR="00CB17AC" w:rsidRDefault="00CB17AC" w:rsidP="00CB17AC">
      <w:pPr>
        <w:spacing w:before="120" w:after="120"/>
        <w:rPr>
          <w:rFonts w:ascii="Calibri" w:hAnsi="Calibri" w:cs="Calibri"/>
          <w:b/>
          <w:sz w:val="30"/>
        </w:rPr>
      </w:pPr>
      <w:r w:rsidRPr="00CB17AC">
        <w:rPr>
          <w:rFonts w:ascii="Calibri" w:hAnsi="Calibri" w:cs="Calibri"/>
          <w:b/>
          <w:sz w:val="30"/>
        </w:rPr>
        <w:t>13. Empfohlene Testfaelle nach Aenderungen</w:t>
      </w:r>
    </w:p>
    <w:p w:rsidR="00CB17AC" w:rsidRDefault="00CB17AC" w:rsidP="00CB17AC">
      <w:pPr>
        <w:spacing w:after="120"/>
        <w:ind w:left="360"/>
        <w:rPr>
          <w:rFonts w:ascii="Calibri" w:hAnsi="Calibri" w:cs="Calibri"/>
        </w:rPr>
      </w:pPr>
      <w:r w:rsidRPr="00CB17AC">
        <w:rPr>
          <w:rFonts w:ascii="Calibri" w:hAnsi="Calibri" w:cs="Calibri"/>
        </w:rPr>
        <w:t>- Tabelle mit normalen Text-, Zahl- und Datumsfeldern pruefen.</w:t>
      </w:r>
    </w:p>
    <w:p w:rsidR="00CB17AC" w:rsidRDefault="00CB17AC" w:rsidP="00CB17AC">
      <w:pPr>
        <w:spacing w:after="120"/>
        <w:ind w:left="360"/>
        <w:rPr>
          <w:rFonts w:ascii="Calibri" w:hAnsi="Calibri" w:cs="Calibri"/>
        </w:rPr>
      </w:pPr>
      <w:r w:rsidRPr="00CB17AC">
        <w:rPr>
          <w:rFonts w:ascii="Calibri" w:hAnsi="Calibri" w:cs="Calibri"/>
        </w:rPr>
        <w:t>- Tabelle mit Referenzfeldern ohne echte Foreign Keys pruefen.</w:t>
      </w:r>
    </w:p>
    <w:p w:rsidR="00CB17AC" w:rsidRDefault="00CB17AC" w:rsidP="00CB17AC">
      <w:pPr>
        <w:spacing w:after="120"/>
        <w:ind w:left="360"/>
        <w:rPr>
          <w:rFonts w:ascii="Calibri" w:hAnsi="Calibri" w:cs="Calibri"/>
        </w:rPr>
      </w:pPr>
      <w:r w:rsidRPr="00CB17AC">
        <w:rPr>
          <w:rFonts w:ascii="Calibri" w:hAnsi="Calibri" w:cs="Calibri"/>
        </w:rPr>
        <w:t>- Tabelle mit Datei- oder Anlagenfeldern pruefen.</w:t>
      </w:r>
    </w:p>
    <w:p w:rsidR="00CB17AC" w:rsidRDefault="00CB17AC" w:rsidP="00CB17AC">
      <w:pPr>
        <w:spacing w:after="120"/>
        <w:ind w:left="360"/>
        <w:rPr>
          <w:rFonts w:ascii="Calibri" w:hAnsi="Calibri" w:cs="Calibri"/>
        </w:rPr>
      </w:pPr>
      <w:r w:rsidRPr="00CB17AC">
        <w:rPr>
          <w:rFonts w:ascii="Calibri" w:hAnsi="Calibri" w:cs="Calibri"/>
        </w:rPr>
        <w:t>- Laden und Aktualisieren einer bestehenden *_form.cfg pruefen.</w:t>
      </w:r>
    </w:p>
    <w:p w:rsidR="00CB17AC" w:rsidRDefault="00CB17AC" w:rsidP="00CB17AC">
      <w:pPr>
        <w:spacing w:after="120"/>
        <w:ind w:left="360"/>
        <w:rPr>
          <w:rFonts w:ascii="Calibri" w:hAnsi="Calibri" w:cs="Calibri"/>
        </w:rPr>
      </w:pPr>
      <w:r w:rsidRPr="00CB17AC">
        <w:rPr>
          <w:rFonts w:ascii="Calibri" w:hAnsi="Calibri" w:cs="Calibri"/>
        </w:rPr>
        <w:t>- Preview, Save und automatische Erstellung der *_form_function.php pruefen.</w:t>
      </w:r>
    </w:p>
    <w:p w:rsidR="00CB17AC" w:rsidRDefault="00CB17AC" w:rsidP="00CB17AC">
      <w:pPr>
        <w:spacing w:after="120"/>
        <w:ind w:left="360"/>
        <w:rPr>
          <w:rFonts w:ascii="Calibri" w:hAnsi="Calibri" w:cs="Calibri"/>
        </w:rPr>
      </w:pPr>
      <w:r w:rsidRPr="00CB17AC">
        <w:rPr>
          <w:rFonts w:ascii="Calibri" w:hAnsi="Calibri" w:cs="Calibri"/>
        </w:rPr>
        <w:t>- Syntaxcheck der erzeugten Config und bei Bedarf ein echter Lauf in _pgm/form.php.</w:t>
      </w:r>
    </w:p>
    <w:p w:rsidR="00CB17AC" w:rsidRDefault="00CB17AC" w:rsidP="00CB17AC">
      <w:pPr>
        <w:spacing w:before="160" w:after="120"/>
        <w:rPr>
          <w:rFonts w:ascii="Calibri" w:hAnsi="Calibri" w:cs="Calibri"/>
          <w:b/>
          <w:sz w:val="30"/>
        </w:rPr>
      </w:pPr>
      <w:r w:rsidRPr="00CB17AC">
        <w:rPr>
          <w:rFonts w:ascii="Calibri" w:hAnsi="Calibri" w:cs="Calibri"/>
          <w:b/>
          <w:sz w:val="30"/>
        </w:rPr>
        <w:t>Kurzfazit</w:t>
      </w:r>
    </w:p>
    <w:p w:rsidR="00CB17AC" w:rsidRDefault="00CB17AC" w:rsidP="00CB17AC">
      <w:pPr>
        <w:spacing w:after="120"/>
        <w:rPr>
          <w:rFonts w:ascii="Calibri" w:hAnsi="Calibri" w:cs="Calibri"/>
        </w:rPr>
      </w:pPr>
      <w:r w:rsidRPr="00CB17AC">
        <w:rPr>
          <w:rFonts w:ascii="Calibri" w:hAnsi="Calibri" w:cs="Calibri"/>
        </w:rPr>
        <w:t>create_form.php ist inzwischen ein generatorgestuetztes Admin-Werkzeug mit persistenter Bearbeitung bestehender Configs, Vorschau, Hook-Stub-Erzeugung und mehreren fachlichen Heuristiken. Die wichtigste Architekturregel lautet: Heuristik nur fuer Initialwerte, POST bleibt beim Speichern maßgeblich.</w:t>
      </w:r>
    </w:p>
    <w:p w:rsidR="00CB17AC" w:rsidRDefault="00031A9C" w:rsidP="00031A9C">
      <w:pPr>
        <w:spacing w:before="160" w:after="120"/>
        <w:rPr>
          <w:rFonts w:ascii="Calibri" w:hAnsi="Calibri" w:cs="Calibri"/>
          <w:b/>
          <w:sz w:val="30"/>
        </w:rPr>
      </w:pPr>
      <w:r w:rsidRPr="00031A9C">
        <w:rPr>
          <w:rFonts w:ascii="Calibri" w:hAnsi="Calibri" w:cs="Calibri"/>
          <w:b/>
          <w:sz w:val="30"/>
        </w:rPr>
        <w:t>14. Architekturdiagramm</w:t>
      </w:r>
    </w:p>
    <w:p w:rsidR="00031A9C" w:rsidRDefault="00031A9C" w:rsidP="00031A9C">
      <w:pPr>
        <w:spacing w:after="120"/>
        <w:rPr>
          <w:rFonts w:ascii="Calibri" w:hAnsi="Calibri" w:cs="Calibri"/>
        </w:rPr>
      </w:pPr>
      <w:r w:rsidRPr="00031A9C">
        <w:rPr>
          <w:rFonts w:ascii="Calibri" w:hAnsi="Calibri" w:cs="Calibri"/>
        </w:rPr>
        <w:t>Das folgende Diagramm beschreibt den aktuellen technischen Ablauf von create_form.php in zwei Ebenen: Server-seitiger Generator-Flow und Browser-seitige Interaktion.</w:t>
      </w:r>
    </w:p>
    <w:p w:rsidR="00031A9C" w:rsidRDefault="00031A9C" w:rsidP="00031A9C">
      <w:pPr>
        <w:spacing w:before="120" w:after="80"/>
        <w:rPr>
          <w:rFonts w:ascii="Calibri" w:hAnsi="Calibri" w:cs="Calibri"/>
          <w:b/>
          <w:sz w:val="26"/>
        </w:rPr>
      </w:pPr>
      <w:r w:rsidRPr="00031A9C">
        <w:rPr>
          <w:rFonts w:ascii="Calibri" w:hAnsi="Calibri" w:cs="Calibri"/>
          <w:b/>
          <w:sz w:val="26"/>
        </w:rPr>
        <w:t>14.1 Server-Flow</w:t>
      </w:r>
    </w:p>
    <w:p w:rsidR="00031A9C" w:rsidRDefault="00031A9C" w:rsidP="00031A9C">
      <w:pPr>
        <w:spacing w:after="0"/>
        <w:rPr>
          <w:rFonts w:ascii="Consolas" w:hAnsi="Consolas"/>
          <w:sz w:val="20"/>
        </w:rPr>
      </w:pPr>
      <w:r w:rsidRPr="00031A9C">
        <w:rPr>
          <w:rFonts w:ascii="Consolas" w:hAnsi="Consolas"/>
          <w:sz w:val="20"/>
        </w:rPr>
        <w:t>[Request: project + db + optional POST]</w:t>
      </w:r>
    </w:p>
    <w:p w:rsidR="00031A9C" w:rsidRDefault="00031A9C" w:rsidP="00031A9C">
      <w:pPr>
        <w:spacing w:after="0"/>
        <w:rPr>
          <w:rFonts w:ascii="Consolas" w:hAnsi="Consolas"/>
          <w:sz w:val="20"/>
        </w:rPr>
      </w:pPr>
      <w:r w:rsidRPr="00031A9C">
        <w:rPr>
          <w:rFonts w:ascii="Consolas" w:hAnsi="Consolas"/>
          <w:sz w:val="20"/>
        </w:rPr>
        <w:t xml:space="preserve">                |</w:t>
      </w:r>
    </w:p>
    <w:p w:rsidR="00031A9C" w:rsidRDefault="00031A9C" w:rsidP="00031A9C">
      <w:pPr>
        <w:spacing w:after="0"/>
        <w:rPr>
          <w:rFonts w:ascii="Consolas" w:hAnsi="Consolas"/>
          <w:sz w:val="20"/>
        </w:rPr>
      </w:pPr>
      <w:r w:rsidRPr="00031A9C">
        <w:rPr>
          <w:rFonts w:ascii="Consolas" w:hAnsi="Consolas"/>
          <w:sz w:val="20"/>
        </w:rPr>
        <w:t xml:space="preserve">                v</w:t>
      </w:r>
    </w:p>
    <w:p w:rsidR="00031A9C" w:rsidRDefault="00031A9C" w:rsidP="00031A9C">
      <w:pPr>
        <w:spacing w:after="0"/>
        <w:rPr>
          <w:rFonts w:ascii="Consolas" w:hAnsi="Consolas"/>
          <w:sz w:val="20"/>
        </w:rPr>
      </w:pPr>
      <w:r w:rsidRPr="00031A9C">
        <w:rPr>
          <w:rFonts w:ascii="Consolas" w:hAnsi="Consolas"/>
          <w:sz w:val="20"/>
        </w:rPr>
        <w:t>[Input validation + session/security bootstrap]</w:t>
      </w:r>
    </w:p>
    <w:p w:rsidR="00031A9C" w:rsidRDefault="00031A9C" w:rsidP="00031A9C">
      <w:pPr>
        <w:spacing w:after="0"/>
        <w:rPr>
          <w:rFonts w:ascii="Consolas" w:hAnsi="Consolas"/>
          <w:sz w:val="20"/>
        </w:rPr>
      </w:pPr>
      <w:r w:rsidRPr="00031A9C">
        <w:rPr>
          <w:rFonts w:ascii="Consolas" w:hAnsi="Consolas"/>
          <w:sz w:val="20"/>
        </w:rPr>
        <w:t xml:space="preserve">                |</w:t>
      </w:r>
    </w:p>
    <w:p w:rsidR="00031A9C" w:rsidRDefault="00031A9C" w:rsidP="00031A9C">
      <w:pPr>
        <w:spacing w:after="0"/>
        <w:rPr>
          <w:rFonts w:ascii="Consolas" w:hAnsi="Consolas"/>
          <w:sz w:val="20"/>
        </w:rPr>
      </w:pPr>
      <w:r w:rsidRPr="00031A9C">
        <w:rPr>
          <w:rFonts w:ascii="Consolas" w:hAnsi="Consolas"/>
          <w:sz w:val="20"/>
        </w:rPr>
        <w:t xml:space="preserve">                v</w:t>
      </w:r>
    </w:p>
    <w:p w:rsidR="00031A9C" w:rsidRDefault="00031A9C" w:rsidP="00031A9C">
      <w:pPr>
        <w:spacing w:after="0"/>
        <w:rPr>
          <w:rFonts w:ascii="Consolas" w:hAnsi="Consolas"/>
          <w:sz w:val="20"/>
        </w:rPr>
      </w:pPr>
      <w:r w:rsidRPr="00031A9C">
        <w:rPr>
          <w:rFonts w:ascii="Consolas" w:hAnsi="Consolas"/>
          <w:sz w:val="20"/>
        </w:rPr>
        <w:t>[DB metadata: SHOW TABLES + DESCRIBE table]</w:t>
      </w:r>
    </w:p>
    <w:p w:rsidR="00031A9C" w:rsidRDefault="00031A9C" w:rsidP="00031A9C">
      <w:pPr>
        <w:spacing w:after="0"/>
        <w:rPr>
          <w:rFonts w:ascii="Consolas" w:hAnsi="Consolas"/>
          <w:sz w:val="20"/>
        </w:rPr>
      </w:pPr>
      <w:r w:rsidRPr="00031A9C">
        <w:rPr>
          <w:rFonts w:ascii="Consolas" w:hAnsi="Consolas"/>
          <w:sz w:val="20"/>
        </w:rPr>
        <w:t xml:space="preserve">                |</w:t>
      </w:r>
    </w:p>
    <w:p w:rsidR="00031A9C" w:rsidRDefault="00031A9C" w:rsidP="00031A9C">
      <w:pPr>
        <w:spacing w:after="0"/>
        <w:rPr>
          <w:rFonts w:ascii="Consolas" w:hAnsi="Consolas"/>
          <w:sz w:val="20"/>
        </w:rPr>
      </w:pPr>
      <w:r w:rsidRPr="00031A9C">
        <w:rPr>
          <w:rFonts w:ascii="Consolas" w:hAnsi="Consolas"/>
          <w:sz w:val="20"/>
        </w:rPr>
        <w:t xml:space="preserve">                +------------------------------+</w:t>
      </w:r>
    </w:p>
    <w:p w:rsidR="00031A9C" w:rsidRDefault="00031A9C" w:rsidP="00031A9C">
      <w:pPr>
        <w:spacing w:after="0"/>
        <w:rPr>
          <w:rFonts w:ascii="Consolas" w:hAnsi="Consolas"/>
          <w:sz w:val="20"/>
        </w:rPr>
      </w:pPr>
      <w:r w:rsidRPr="00031A9C">
        <w:rPr>
          <w:rFonts w:ascii="Consolas" w:hAnsi="Consolas"/>
          <w:sz w:val="20"/>
        </w:rPr>
        <w:t xml:space="preserve">                |                              |</w:t>
      </w:r>
    </w:p>
    <w:p w:rsidR="00031A9C" w:rsidRDefault="00031A9C" w:rsidP="00031A9C">
      <w:pPr>
        <w:spacing w:after="0"/>
        <w:rPr>
          <w:rFonts w:ascii="Consolas" w:hAnsi="Consolas"/>
          <w:sz w:val="20"/>
        </w:rPr>
      </w:pPr>
      <w:r w:rsidRPr="00031A9C">
        <w:rPr>
          <w:rFonts w:ascii="Consolas" w:hAnsi="Consolas"/>
          <w:sz w:val="20"/>
        </w:rPr>
        <w:t xml:space="preserve">                v                              v</w:t>
      </w:r>
    </w:p>
    <w:p w:rsidR="00031A9C" w:rsidRDefault="00031A9C" w:rsidP="00031A9C">
      <w:pPr>
        <w:spacing w:after="0"/>
        <w:rPr>
          <w:rFonts w:ascii="Consolas" w:hAnsi="Consolas"/>
          <w:sz w:val="20"/>
        </w:rPr>
      </w:pPr>
      <w:r w:rsidRPr="00031A9C">
        <w:rPr>
          <w:rFonts w:ascii="Consolas" w:hAnsi="Consolas"/>
          <w:sz w:val="20"/>
        </w:rPr>
        <w:t>[Existing config scan/load]          [Field suggestion engine]</w:t>
      </w:r>
    </w:p>
    <w:p w:rsidR="00031A9C" w:rsidRDefault="00031A9C" w:rsidP="00031A9C">
      <w:pPr>
        <w:spacing w:after="0"/>
        <w:rPr>
          <w:rFonts w:ascii="Consolas" w:hAnsi="Consolas"/>
          <w:sz w:val="20"/>
        </w:rPr>
      </w:pPr>
      <w:r w:rsidRPr="00031A9C">
        <w:rPr>
          <w:rFonts w:ascii="Consolas" w:hAnsi="Consolas"/>
          <w:sz w:val="20"/>
        </w:rPr>
        <w:t xml:space="preserve"> listProjectFormConfigFiles()         buildFieldSuggestions()</w:t>
      </w:r>
    </w:p>
    <w:p w:rsidR="00031A9C" w:rsidRDefault="00031A9C" w:rsidP="00031A9C">
      <w:pPr>
        <w:spacing w:after="0"/>
        <w:rPr>
          <w:rFonts w:ascii="Consolas" w:hAnsi="Consolas"/>
          <w:sz w:val="20"/>
        </w:rPr>
      </w:pPr>
      <w:r w:rsidRPr="00031A9C">
        <w:rPr>
          <w:rFonts w:ascii="Consolas" w:hAnsi="Consolas"/>
          <w:sz w:val="20"/>
        </w:rPr>
        <w:t xml:space="preserve"> loadExistingFormConfig()             - DB type mapping</w:t>
      </w:r>
    </w:p>
    <w:p w:rsidR="00031A9C" w:rsidRDefault="00031A9C" w:rsidP="00031A9C">
      <w:pPr>
        <w:spacing w:after="0"/>
        <w:rPr>
          <w:rFonts w:ascii="Consolas" w:hAnsi="Consolas"/>
          <w:sz w:val="20"/>
        </w:rPr>
      </w:pPr>
      <w:r w:rsidRPr="00031A9C">
        <w:rPr>
          <w:rFonts w:ascii="Consolas" w:hAnsi="Consolas"/>
          <w:sz w:val="20"/>
        </w:rPr>
        <w:t xml:space="preserve"> populatePostFromExistingConfig()     - Labels and tabs</w:t>
      </w:r>
    </w:p>
    <w:p w:rsidR="00031A9C" w:rsidRDefault="00031A9C" w:rsidP="00031A9C">
      <w:pPr>
        <w:spacing w:after="0"/>
        <w:rPr>
          <w:rFonts w:ascii="Consolas" w:hAnsi="Consolas"/>
          <w:sz w:val="20"/>
        </w:rPr>
      </w:pPr>
      <w:r w:rsidRPr="00031A9C">
        <w:rPr>
          <w:rFonts w:ascii="Consolas" w:hAnsi="Consolas"/>
          <w:sz w:val="20"/>
        </w:rPr>
        <w:t xml:space="preserve">                                      - Required/defaults</w:t>
      </w:r>
    </w:p>
    <w:p w:rsidR="00031A9C" w:rsidRDefault="00031A9C" w:rsidP="00031A9C">
      <w:pPr>
        <w:spacing w:after="0"/>
        <w:rPr>
          <w:rFonts w:ascii="Consolas" w:hAnsi="Consolas"/>
          <w:sz w:val="20"/>
        </w:rPr>
      </w:pPr>
      <w:r w:rsidRPr="00031A9C">
        <w:rPr>
          <w:rFonts w:ascii="Consolas" w:hAnsi="Consolas"/>
          <w:sz w:val="20"/>
        </w:rPr>
        <w:t xml:space="preserve">                                      - FK lookup SQL</w:t>
      </w:r>
    </w:p>
    <w:p w:rsidR="00031A9C" w:rsidRDefault="00031A9C" w:rsidP="00031A9C">
      <w:pPr>
        <w:spacing w:after="0"/>
        <w:rPr>
          <w:rFonts w:ascii="Consolas" w:hAnsi="Consolas"/>
          <w:sz w:val="20"/>
        </w:rPr>
      </w:pPr>
      <w:r w:rsidRPr="00031A9C">
        <w:rPr>
          <w:rFonts w:ascii="Consolas" w:hAnsi="Consolas"/>
          <w:sz w:val="20"/>
        </w:rPr>
        <w:t xml:space="preserve">                                      - Upload suggestions</w:t>
      </w:r>
    </w:p>
    <w:p w:rsidR="00031A9C" w:rsidRDefault="00031A9C" w:rsidP="00031A9C">
      <w:pPr>
        <w:spacing w:after="0"/>
        <w:rPr>
          <w:rFonts w:ascii="Consolas" w:hAnsi="Consolas"/>
          <w:sz w:val="20"/>
        </w:rPr>
      </w:pPr>
      <w:r w:rsidRPr="00031A9C">
        <w:rPr>
          <w:rFonts w:ascii="Consolas" w:hAnsi="Consolas"/>
          <w:sz w:val="20"/>
        </w:rPr>
        <w:t xml:space="preserve">                |                              |</w:t>
      </w:r>
    </w:p>
    <w:p w:rsidR="00031A9C" w:rsidRDefault="00031A9C" w:rsidP="00031A9C">
      <w:pPr>
        <w:spacing w:after="0"/>
        <w:rPr>
          <w:rFonts w:ascii="Consolas" w:hAnsi="Consolas"/>
          <w:sz w:val="20"/>
        </w:rPr>
      </w:pPr>
      <w:r w:rsidRPr="00031A9C">
        <w:rPr>
          <w:rFonts w:ascii="Consolas" w:hAnsi="Consolas"/>
          <w:sz w:val="20"/>
        </w:rPr>
        <w:t xml:space="preserve">                +--------------+---------------+</w:t>
      </w:r>
    </w:p>
    <w:p w:rsidR="00031A9C" w:rsidRDefault="00031A9C" w:rsidP="00031A9C">
      <w:pPr>
        <w:spacing w:after="0"/>
        <w:rPr>
          <w:rFonts w:ascii="Consolas" w:hAnsi="Consolas"/>
          <w:sz w:val="20"/>
        </w:rPr>
      </w:pPr>
      <w:r w:rsidRPr="00031A9C">
        <w:rPr>
          <w:rFonts w:ascii="Consolas" w:hAnsi="Consolas"/>
          <w:sz w:val="20"/>
        </w:rPr>
        <w:t xml:space="preserve">                               |</w:t>
      </w:r>
    </w:p>
    <w:p w:rsidR="00031A9C" w:rsidRDefault="00031A9C" w:rsidP="00031A9C">
      <w:pPr>
        <w:spacing w:after="0"/>
        <w:rPr>
          <w:rFonts w:ascii="Consolas" w:hAnsi="Consolas"/>
          <w:sz w:val="20"/>
        </w:rPr>
      </w:pPr>
      <w:r w:rsidRPr="00031A9C">
        <w:rPr>
          <w:rFonts w:ascii="Consolas" w:hAnsi="Consolas"/>
          <w:sz w:val="20"/>
        </w:rPr>
        <w:t xml:space="preserve">                               v</w:t>
      </w:r>
    </w:p>
    <w:p w:rsidR="00031A9C" w:rsidRDefault="00031A9C" w:rsidP="00031A9C">
      <w:pPr>
        <w:spacing w:after="0"/>
        <w:rPr>
          <w:rFonts w:ascii="Consolas" w:hAnsi="Consolas"/>
          <w:sz w:val="20"/>
        </w:rPr>
      </w:pPr>
      <w:r w:rsidRPr="00031A9C">
        <w:rPr>
          <w:rFonts w:ascii="Consolas" w:hAnsi="Consolas"/>
          <w:sz w:val="20"/>
        </w:rPr>
        <w:t>[Builder UI state in POST structure]</w:t>
      </w:r>
    </w:p>
    <w:p w:rsidR="00031A9C" w:rsidRDefault="00031A9C" w:rsidP="00031A9C">
      <w:pPr>
        <w:spacing w:after="0"/>
        <w:rPr>
          <w:rFonts w:ascii="Consolas" w:hAnsi="Consolas"/>
          <w:sz w:val="20"/>
        </w:rPr>
      </w:pPr>
      <w:r w:rsidRPr="00031A9C">
        <w:rPr>
          <w:rFonts w:ascii="Consolas" w:hAnsi="Consolas"/>
          <w:sz w:val="20"/>
        </w:rPr>
        <w:t xml:space="preserve">                               |</w:t>
      </w:r>
    </w:p>
    <w:p w:rsidR="00031A9C" w:rsidRDefault="00031A9C" w:rsidP="00031A9C">
      <w:pPr>
        <w:spacing w:after="0"/>
        <w:rPr>
          <w:rFonts w:ascii="Consolas" w:hAnsi="Consolas"/>
          <w:sz w:val="20"/>
        </w:rPr>
      </w:pPr>
      <w:r w:rsidRPr="00031A9C">
        <w:rPr>
          <w:rFonts w:ascii="Consolas" w:hAnsi="Consolas"/>
          <w:sz w:val="20"/>
        </w:rPr>
        <w:t xml:space="preserve">                               +-----------------------------+</w:t>
      </w:r>
    </w:p>
    <w:p w:rsidR="00031A9C" w:rsidRDefault="00031A9C" w:rsidP="00031A9C">
      <w:pPr>
        <w:spacing w:after="0"/>
        <w:rPr>
          <w:rFonts w:ascii="Consolas" w:hAnsi="Consolas"/>
          <w:sz w:val="20"/>
        </w:rPr>
      </w:pPr>
      <w:r w:rsidRPr="00031A9C">
        <w:rPr>
          <w:rFonts w:ascii="Consolas" w:hAnsi="Consolas"/>
          <w:sz w:val="20"/>
        </w:rPr>
        <w:t xml:space="preserve">                               |                             |</w:t>
      </w:r>
    </w:p>
    <w:p w:rsidR="00031A9C" w:rsidRDefault="00031A9C" w:rsidP="00031A9C">
      <w:pPr>
        <w:spacing w:after="0"/>
        <w:rPr>
          <w:rFonts w:ascii="Consolas" w:hAnsi="Consolas"/>
          <w:sz w:val="20"/>
        </w:rPr>
      </w:pPr>
      <w:r w:rsidRPr="00031A9C">
        <w:rPr>
          <w:rFonts w:ascii="Consolas" w:hAnsi="Consolas"/>
          <w:sz w:val="20"/>
        </w:rPr>
        <w:t xml:space="preserve">                               v                             v</w:t>
      </w:r>
    </w:p>
    <w:p w:rsidR="00031A9C" w:rsidRDefault="00031A9C" w:rsidP="00031A9C">
      <w:pPr>
        <w:spacing w:after="0"/>
        <w:rPr>
          <w:rFonts w:ascii="Consolas" w:hAnsi="Consolas"/>
          <w:sz w:val="20"/>
        </w:rPr>
      </w:pPr>
      <w:r w:rsidRPr="00031A9C">
        <w:rPr>
          <w:rFonts w:ascii="Consolas" w:hAnsi="Consolas"/>
          <w:sz w:val="20"/>
        </w:rPr>
        <w:t xml:space="preserve">                 [Preview requested]               [Save requested]</w:t>
      </w:r>
    </w:p>
    <w:p w:rsidR="00031A9C" w:rsidRDefault="00031A9C" w:rsidP="00031A9C">
      <w:pPr>
        <w:spacing w:after="0"/>
        <w:rPr>
          <w:rFonts w:ascii="Consolas" w:hAnsi="Consolas"/>
          <w:sz w:val="20"/>
        </w:rPr>
      </w:pPr>
      <w:r w:rsidRPr="00031A9C">
        <w:rPr>
          <w:rFonts w:ascii="Consolas" w:hAnsi="Consolas"/>
          <w:sz w:val="20"/>
        </w:rPr>
        <w:t xml:space="preserve">                 renderGeneratedFormPreview()      buildPostedFormConfigArray()</w:t>
      </w:r>
    </w:p>
    <w:p w:rsidR="00031A9C" w:rsidRDefault="00031A9C" w:rsidP="00031A9C">
      <w:pPr>
        <w:spacing w:after="0"/>
        <w:rPr>
          <w:rFonts w:ascii="Consolas" w:hAnsi="Consolas"/>
          <w:sz w:val="20"/>
        </w:rPr>
      </w:pPr>
      <w:r w:rsidRPr="00031A9C">
        <w:rPr>
          <w:rFonts w:ascii="Consolas" w:hAnsi="Consolas"/>
          <w:sz w:val="20"/>
        </w:rPr>
        <w:t xml:space="preserve">                 arrayToPhpFormConfig()            arrayToPhpFormConfig()</w:t>
      </w:r>
    </w:p>
    <w:p w:rsidR="00031A9C" w:rsidRDefault="00031A9C" w:rsidP="00031A9C">
      <w:pPr>
        <w:spacing w:after="0"/>
        <w:rPr>
          <w:rFonts w:ascii="Consolas" w:hAnsi="Consolas"/>
          <w:sz w:val="20"/>
        </w:rPr>
      </w:pPr>
      <w:r w:rsidRPr="00031A9C">
        <w:rPr>
          <w:rFonts w:ascii="Consolas" w:hAnsi="Consolas"/>
          <w:sz w:val="20"/>
        </w:rPr>
        <w:t xml:space="preserve">                                                   handleCreateFormSave()</w:t>
      </w:r>
    </w:p>
    <w:p w:rsidR="00031A9C" w:rsidRDefault="00031A9C" w:rsidP="00031A9C">
      <w:pPr>
        <w:spacing w:after="0"/>
        <w:rPr>
          <w:rFonts w:ascii="Consolas" w:hAnsi="Consolas"/>
          <w:sz w:val="20"/>
        </w:rPr>
      </w:pPr>
      <w:r w:rsidRPr="00031A9C">
        <w:rPr>
          <w:rFonts w:ascii="Consolas" w:hAnsi="Consolas"/>
          <w:sz w:val="20"/>
        </w:rPr>
        <w:t xml:space="preserve">                                                   + write *_form.cfg</w:t>
      </w:r>
    </w:p>
    <w:p w:rsidR="00031A9C" w:rsidRDefault="00031A9C" w:rsidP="00031A9C">
      <w:pPr>
        <w:spacing w:after="0"/>
        <w:rPr>
          <w:rFonts w:ascii="Consolas" w:hAnsi="Consolas"/>
          <w:sz w:val="20"/>
        </w:rPr>
      </w:pPr>
      <w:r w:rsidRPr="00031A9C">
        <w:rPr>
          <w:rFonts w:ascii="Consolas" w:hAnsi="Consolas"/>
          <w:sz w:val="20"/>
        </w:rPr>
        <w:t xml:space="preserve">                                                   + create *_form_function.php</w:t>
      </w:r>
    </w:p>
    <w:p w:rsidR="00031A9C" w:rsidRDefault="00031A9C" w:rsidP="00031A9C">
      <w:pPr>
        <w:spacing w:after="0"/>
        <w:rPr>
          <w:rFonts w:ascii="Consolas" w:hAnsi="Consolas"/>
          <w:sz w:val="20"/>
        </w:rPr>
      </w:pPr>
      <w:r w:rsidRPr="00031A9C">
        <w:rPr>
          <w:rFonts w:ascii="Consolas" w:hAnsi="Consolas"/>
          <w:sz w:val="20"/>
        </w:rPr>
        <w:t xml:space="preserve">                               |                             |</w:t>
      </w:r>
    </w:p>
    <w:p w:rsidR="00031A9C" w:rsidRDefault="00031A9C" w:rsidP="00031A9C">
      <w:pPr>
        <w:spacing w:after="0"/>
        <w:rPr>
          <w:rFonts w:ascii="Consolas" w:hAnsi="Consolas"/>
          <w:sz w:val="20"/>
        </w:rPr>
      </w:pPr>
      <w:r w:rsidRPr="00031A9C">
        <w:rPr>
          <w:rFonts w:ascii="Consolas" w:hAnsi="Consolas"/>
          <w:sz w:val="20"/>
        </w:rPr>
        <w:t xml:space="preserve">                               +-------------+---------------+</w:t>
      </w:r>
    </w:p>
    <w:p w:rsidR="00031A9C" w:rsidRDefault="00031A9C" w:rsidP="00031A9C">
      <w:pPr>
        <w:spacing w:after="0"/>
        <w:rPr>
          <w:rFonts w:ascii="Consolas" w:hAnsi="Consolas"/>
          <w:sz w:val="20"/>
        </w:rPr>
      </w:pPr>
      <w:r w:rsidRPr="00031A9C">
        <w:rPr>
          <w:rFonts w:ascii="Consolas" w:hAnsi="Consolas"/>
          <w:sz w:val="20"/>
        </w:rPr>
        <w:t xml:space="preserve">                                             |</w:t>
      </w:r>
    </w:p>
    <w:p w:rsidR="00031A9C" w:rsidRDefault="00031A9C" w:rsidP="00031A9C">
      <w:pPr>
        <w:spacing w:after="0"/>
        <w:rPr>
          <w:rFonts w:ascii="Consolas" w:hAnsi="Consolas"/>
          <w:sz w:val="20"/>
        </w:rPr>
      </w:pPr>
      <w:r w:rsidRPr="00031A9C">
        <w:rPr>
          <w:rFonts w:ascii="Consolas" w:hAnsi="Consolas"/>
          <w:sz w:val="20"/>
        </w:rPr>
        <w:t xml:space="preserve">                                             v</w:t>
      </w:r>
    </w:p>
    <w:p w:rsidR="00031A9C" w:rsidRDefault="00031A9C" w:rsidP="00031A9C">
      <w:pPr>
        <w:spacing w:after="0"/>
        <w:rPr>
          <w:rFonts w:ascii="Consolas" w:hAnsi="Consolas"/>
          <w:sz w:val="20"/>
        </w:rPr>
      </w:pPr>
      <w:r w:rsidRPr="00031A9C">
        <w:rPr>
          <w:rFonts w:ascii="Consolas" w:hAnsi="Consolas"/>
          <w:sz w:val="20"/>
        </w:rPr>
        <w:t xml:space="preserve">                              [Result back to developer in admin UI]</w:t>
      </w:r>
    </w:p>
    <w:p w:rsidR="00031A9C" w:rsidRDefault="00031A9C" w:rsidP="00031A9C">
      <w:pPr>
        <w:spacing w:before="160" w:after="80"/>
        <w:rPr>
          <w:rFonts w:ascii="Calibri" w:hAnsi="Calibri" w:cs="Calibri"/>
          <w:b/>
          <w:sz w:val="26"/>
        </w:rPr>
      </w:pPr>
      <w:r w:rsidRPr="00031A9C">
        <w:rPr>
          <w:rFonts w:ascii="Calibri" w:hAnsi="Calibri" w:cs="Calibri"/>
          <w:b/>
          <w:sz w:val="26"/>
        </w:rPr>
        <w:t>14.2 Browser-Flow</w:t>
      </w:r>
    </w:p>
    <w:p w:rsidR="00031A9C" w:rsidRDefault="00031A9C" w:rsidP="00031A9C">
      <w:pPr>
        <w:spacing w:after="0"/>
        <w:rPr>
          <w:rFonts w:ascii="Consolas" w:hAnsi="Consolas"/>
          <w:sz w:val="20"/>
        </w:rPr>
      </w:pPr>
      <w:r w:rsidRPr="00031A9C">
        <w:rPr>
          <w:rFonts w:ascii="Consolas" w:hAnsi="Consolas"/>
          <w:sz w:val="20"/>
        </w:rPr>
        <w:t>[Initial HTML from PHP]</w:t>
      </w:r>
    </w:p>
    <w:p w:rsidR="00031A9C" w:rsidRDefault="00031A9C" w:rsidP="00031A9C">
      <w:pPr>
        <w:spacing w:after="0"/>
        <w:rPr>
          <w:rFonts w:ascii="Consolas" w:hAnsi="Consolas"/>
          <w:sz w:val="20"/>
        </w:rPr>
      </w:pPr>
      <w:r w:rsidRPr="00031A9C">
        <w:rPr>
          <w:rFonts w:ascii="Consolas" w:hAnsi="Consolas"/>
          <w:sz w:val="20"/>
        </w:rPr>
        <w:t xml:space="preserve">        |</w:t>
      </w:r>
    </w:p>
    <w:p w:rsidR="00031A9C" w:rsidRDefault="00031A9C" w:rsidP="00031A9C">
      <w:pPr>
        <w:spacing w:after="0"/>
        <w:rPr>
          <w:rFonts w:ascii="Consolas" w:hAnsi="Consolas"/>
          <w:sz w:val="20"/>
        </w:rPr>
      </w:pPr>
      <w:r w:rsidRPr="00031A9C">
        <w:rPr>
          <w:rFonts w:ascii="Consolas" w:hAnsi="Consolas"/>
          <w:sz w:val="20"/>
        </w:rPr>
        <w:t xml:space="preserve">        v</w:t>
      </w:r>
    </w:p>
    <w:p w:rsidR="00031A9C" w:rsidRDefault="00031A9C" w:rsidP="00031A9C">
      <w:pPr>
        <w:spacing w:after="0"/>
        <w:rPr>
          <w:rFonts w:ascii="Consolas" w:hAnsi="Consolas"/>
          <w:sz w:val="20"/>
        </w:rPr>
      </w:pPr>
      <w:r w:rsidRPr="00031A9C">
        <w:rPr>
          <w:rFonts w:ascii="Consolas" w:hAnsi="Consolas"/>
          <w:sz w:val="20"/>
        </w:rPr>
        <w:t>[FIELD_SUGGESTIONS + current POST values injected into page]</w:t>
      </w:r>
    </w:p>
    <w:p w:rsidR="00031A9C" w:rsidRDefault="00031A9C" w:rsidP="00031A9C">
      <w:pPr>
        <w:spacing w:after="0"/>
        <w:rPr>
          <w:rFonts w:ascii="Consolas" w:hAnsi="Consolas"/>
          <w:sz w:val="20"/>
        </w:rPr>
      </w:pPr>
      <w:r w:rsidRPr="00031A9C">
        <w:rPr>
          <w:rFonts w:ascii="Consolas" w:hAnsi="Consolas"/>
          <w:sz w:val="20"/>
        </w:rPr>
        <w:t xml:space="preserve">        |</w:t>
      </w:r>
    </w:p>
    <w:p w:rsidR="00031A9C" w:rsidRDefault="00031A9C" w:rsidP="00031A9C">
      <w:pPr>
        <w:spacing w:after="0"/>
        <w:rPr>
          <w:rFonts w:ascii="Consolas" w:hAnsi="Consolas"/>
          <w:sz w:val="20"/>
        </w:rPr>
      </w:pPr>
      <w:r w:rsidRPr="00031A9C">
        <w:rPr>
          <w:rFonts w:ascii="Consolas" w:hAnsi="Consolas"/>
          <w:sz w:val="20"/>
        </w:rPr>
        <w:t xml:space="preserve">        v</w:t>
      </w:r>
    </w:p>
    <w:p w:rsidR="00031A9C" w:rsidRDefault="00031A9C" w:rsidP="00031A9C">
      <w:pPr>
        <w:spacing w:after="0"/>
        <w:rPr>
          <w:rFonts w:ascii="Consolas" w:hAnsi="Consolas"/>
          <w:sz w:val="20"/>
        </w:rPr>
      </w:pPr>
      <w:r w:rsidRPr="00031A9C">
        <w:rPr>
          <w:rFonts w:ascii="Consolas" w:hAnsi="Consolas"/>
          <w:sz w:val="20"/>
        </w:rPr>
        <w:t>[Tabs and fields builder in browser]</w:t>
      </w:r>
    </w:p>
    <w:p w:rsidR="00031A9C" w:rsidRDefault="00031A9C" w:rsidP="00031A9C">
      <w:pPr>
        <w:spacing w:after="0"/>
        <w:rPr>
          <w:rFonts w:ascii="Consolas" w:hAnsi="Consolas"/>
          <w:sz w:val="20"/>
        </w:rPr>
      </w:pPr>
      <w:r w:rsidRPr="00031A9C">
        <w:rPr>
          <w:rFonts w:ascii="Consolas" w:hAnsi="Consolas"/>
          <w:sz w:val="20"/>
        </w:rPr>
        <w:t xml:space="preserve">        |</w:t>
      </w:r>
    </w:p>
    <w:p w:rsidR="00031A9C" w:rsidRDefault="00031A9C" w:rsidP="00031A9C">
      <w:pPr>
        <w:spacing w:after="0"/>
        <w:rPr>
          <w:rFonts w:ascii="Consolas" w:hAnsi="Consolas"/>
          <w:sz w:val="20"/>
        </w:rPr>
      </w:pPr>
      <w:r w:rsidRPr="00031A9C">
        <w:rPr>
          <w:rFonts w:ascii="Consolas" w:hAnsi="Consolas"/>
          <w:sz w:val="20"/>
        </w:rPr>
        <w:t xml:space="preserve">        +-----------------------------------------+</w:t>
      </w:r>
    </w:p>
    <w:p w:rsidR="00031A9C" w:rsidRDefault="00031A9C" w:rsidP="00031A9C">
      <w:pPr>
        <w:spacing w:after="0"/>
        <w:rPr>
          <w:rFonts w:ascii="Consolas" w:hAnsi="Consolas"/>
          <w:sz w:val="20"/>
        </w:rPr>
      </w:pPr>
      <w:r w:rsidRPr="00031A9C">
        <w:rPr>
          <w:rFonts w:ascii="Consolas" w:hAnsi="Consolas"/>
          <w:sz w:val="20"/>
        </w:rPr>
        <w:t xml:space="preserve">        |                                         |</w:t>
      </w:r>
    </w:p>
    <w:p w:rsidR="00031A9C" w:rsidRDefault="00031A9C" w:rsidP="00031A9C">
      <w:pPr>
        <w:spacing w:after="0"/>
        <w:rPr>
          <w:rFonts w:ascii="Consolas" w:hAnsi="Consolas"/>
          <w:sz w:val="20"/>
        </w:rPr>
      </w:pPr>
      <w:r w:rsidRPr="00031A9C">
        <w:rPr>
          <w:rFonts w:ascii="Consolas" w:hAnsi="Consolas"/>
          <w:sz w:val="20"/>
        </w:rPr>
        <w:t xml:space="preserve">        v                                         v</w:t>
      </w:r>
    </w:p>
    <w:p w:rsidR="00031A9C" w:rsidRDefault="00031A9C" w:rsidP="00031A9C">
      <w:pPr>
        <w:spacing w:after="0"/>
        <w:rPr>
          <w:rFonts w:ascii="Consolas" w:hAnsi="Consolas"/>
          <w:sz w:val="20"/>
        </w:rPr>
      </w:pPr>
      <w:r w:rsidRPr="00031A9C">
        <w:rPr>
          <w:rFonts w:ascii="Consolas" w:hAnsi="Consolas"/>
          <w:sz w:val="20"/>
        </w:rPr>
        <w:t>[Sortable tab/field drag&amp;drop]           [Field type changed]</w:t>
      </w:r>
    </w:p>
    <w:p w:rsidR="00031A9C" w:rsidRDefault="00031A9C" w:rsidP="00031A9C">
      <w:pPr>
        <w:spacing w:after="0"/>
        <w:rPr>
          <w:rFonts w:ascii="Consolas" w:hAnsi="Consolas"/>
          <w:sz w:val="20"/>
        </w:rPr>
      </w:pPr>
      <w:r w:rsidRPr="00031A9C">
        <w:rPr>
          <w:rFonts w:ascii="Consolas" w:hAnsi="Consolas"/>
          <w:sz w:val="20"/>
        </w:rPr>
        <w:t xml:space="preserve"> updateTabsHiddenInputs()                renderParamsForRow()</w:t>
      </w:r>
    </w:p>
    <w:p w:rsidR="00031A9C" w:rsidRDefault="00031A9C" w:rsidP="00031A9C">
      <w:pPr>
        <w:spacing w:after="0"/>
        <w:rPr>
          <w:rFonts w:ascii="Consolas" w:hAnsi="Consolas"/>
          <w:sz w:val="20"/>
        </w:rPr>
      </w:pPr>
      <w:r w:rsidRPr="00031A9C">
        <w:rPr>
          <w:rFonts w:ascii="Consolas" w:hAnsi="Consolas"/>
          <w:sz w:val="20"/>
        </w:rPr>
        <w:t xml:space="preserve"> reorderFieldOptionsTable()              - keep existing values</w:t>
      </w:r>
    </w:p>
    <w:p w:rsidR="00031A9C" w:rsidRDefault="00031A9C" w:rsidP="00031A9C">
      <w:pPr>
        <w:spacing w:after="0"/>
        <w:rPr>
          <w:rFonts w:ascii="Consolas" w:hAnsi="Consolas"/>
          <w:sz w:val="20"/>
        </w:rPr>
      </w:pPr>
      <w:r w:rsidRPr="00031A9C">
        <w:rPr>
          <w:rFonts w:ascii="Consolas" w:hAnsi="Consolas"/>
          <w:sz w:val="20"/>
        </w:rPr>
        <w:t xml:space="preserve"> updateSqlPreview()                      - fallback to suggestions</w:t>
      </w:r>
    </w:p>
    <w:p w:rsidR="00031A9C" w:rsidRDefault="00031A9C" w:rsidP="00031A9C">
      <w:pPr>
        <w:spacing w:after="0"/>
        <w:rPr>
          <w:rFonts w:ascii="Consolas" w:hAnsi="Consolas"/>
          <w:sz w:val="20"/>
        </w:rPr>
      </w:pPr>
      <w:r w:rsidRPr="00031A9C">
        <w:rPr>
          <w:rFonts w:ascii="Consolas" w:hAnsi="Consolas"/>
          <w:sz w:val="20"/>
        </w:rPr>
        <w:t xml:space="preserve">                                          - rebuild parameter controls</w:t>
      </w:r>
    </w:p>
    <w:p w:rsidR="00031A9C" w:rsidRDefault="00031A9C" w:rsidP="00031A9C">
      <w:pPr>
        <w:spacing w:after="0"/>
        <w:rPr>
          <w:rFonts w:ascii="Consolas" w:hAnsi="Consolas"/>
          <w:sz w:val="20"/>
        </w:rPr>
      </w:pPr>
      <w:r w:rsidRPr="00031A9C">
        <w:rPr>
          <w:rFonts w:ascii="Consolas" w:hAnsi="Consolas"/>
          <w:sz w:val="20"/>
        </w:rPr>
        <w:t xml:space="preserve">        |                                         |</w:t>
      </w:r>
    </w:p>
    <w:p w:rsidR="00031A9C" w:rsidRDefault="00031A9C" w:rsidP="00031A9C">
      <w:pPr>
        <w:spacing w:after="0"/>
        <w:rPr>
          <w:rFonts w:ascii="Consolas" w:hAnsi="Consolas"/>
          <w:sz w:val="20"/>
        </w:rPr>
      </w:pPr>
      <w:r w:rsidRPr="00031A9C">
        <w:rPr>
          <w:rFonts w:ascii="Consolas" w:hAnsi="Consolas"/>
          <w:sz w:val="20"/>
        </w:rPr>
        <w:t xml:space="preserve">        +--------------------+--------------------+</w:t>
      </w:r>
    </w:p>
    <w:p w:rsidR="00031A9C" w:rsidRDefault="00031A9C" w:rsidP="00031A9C">
      <w:pPr>
        <w:spacing w:after="0"/>
        <w:rPr>
          <w:rFonts w:ascii="Consolas" w:hAnsi="Consolas"/>
          <w:sz w:val="20"/>
        </w:rPr>
      </w:pPr>
      <w:r w:rsidRPr="00031A9C">
        <w:rPr>
          <w:rFonts w:ascii="Consolas" w:hAnsi="Consolas"/>
          <w:sz w:val="20"/>
        </w:rPr>
        <w:t xml:space="preserve">                             |</w:t>
      </w:r>
    </w:p>
    <w:p w:rsidR="00031A9C" w:rsidRDefault="00031A9C" w:rsidP="00031A9C">
      <w:pPr>
        <w:spacing w:after="0"/>
        <w:rPr>
          <w:rFonts w:ascii="Consolas" w:hAnsi="Consolas"/>
          <w:sz w:val="20"/>
        </w:rPr>
      </w:pPr>
      <w:r w:rsidRPr="00031A9C">
        <w:rPr>
          <w:rFonts w:ascii="Consolas" w:hAnsi="Consolas"/>
          <w:sz w:val="20"/>
        </w:rPr>
        <w:t xml:space="preserve">                             v</w:t>
      </w:r>
    </w:p>
    <w:p w:rsidR="00031A9C" w:rsidRDefault="00031A9C" w:rsidP="00031A9C">
      <w:pPr>
        <w:spacing w:after="0"/>
        <w:rPr>
          <w:rFonts w:ascii="Consolas" w:hAnsi="Consolas"/>
          <w:sz w:val="20"/>
        </w:rPr>
      </w:pPr>
      <w:r w:rsidRPr="00031A9C">
        <w:rPr>
          <w:rFonts w:ascii="Consolas" w:hAnsi="Consolas"/>
          <w:sz w:val="20"/>
        </w:rPr>
        <w:t xml:space="preserve">                   [Preview / Save submit]</w:t>
      </w:r>
    </w:p>
    <w:p w:rsidR="00031A9C" w:rsidRDefault="00031A9C" w:rsidP="00031A9C">
      <w:pPr>
        <w:spacing w:after="0"/>
        <w:rPr>
          <w:rFonts w:ascii="Consolas" w:hAnsi="Consolas"/>
          <w:sz w:val="20"/>
        </w:rPr>
      </w:pPr>
      <w:r w:rsidRPr="00031A9C">
        <w:rPr>
          <w:rFonts w:ascii="Consolas" w:hAnsi="Consolas"/>
          <w:sz w:val="20"/>
        </w:rPr>
        <w:t xml:space="preserve">                             |</w:t>
      </w:r>
    </w:p>
    <w:p w:rsidR="00031A9C" w:rsidRDefault="00031A9C" w:rsidP="00031A9C">
      <w:pPr>
        <w:spacing w:after="0"/>
        <w:rPr>
          <w:rFonts w:ascii="Consolas" w:hAnsi="Consolas"/>
          <w:sz w:val="20"/>
        </w:rPr>
      </w:pPr>
      <w:r w:rsidRPr="00031A9C">
        <w:rPr>
          <w:rFonts w:ascii="Consolas" w:hAnsi="Consolas"/>
          <w:sz w:val="20"/>
        </w:rPr>
        <w:t xml:space="preserve">                             v</w:t>
      </w:r>
    </w:p>
    <w:p w:rsidR="00031A9C" w:rsidRDefault="00031A9C" w:rsidP="00031A9C">
      <w:pPr>
        <w:spacing w:after="0"/>
        <w:rPr>
          <w:rFonts w:ascii="Consolas" w:hAnsi="Consolas"/>
          <w:sz w:val="20"/>
        </w:rPr>
      </w:pPr>
      <w:r w:rsidRPr="00031A9C">
        <w:rPr>
          <w:rFonts w:ascii="Consolas" w:hAnsi="Consolas"/>
          <w:sz w:val="20"/>
        </w:rPr>
        <w:t xml:space="preserve">                   [POST sent back to create_form.php]</w:t>
      </w:r>
    </w:p>
    <w:p w:rsidR="00031A9C" w:rsidRDefault="00031A9C" w:rsidP="00031A9C">
      <w:pPr>
        <w:spacing w:before="160" w:after="80"/>
        <w:rPr>
          <w:rFonts w:ascii="Calibri" w:hAnsi="Calibri" w:cs="Calibri"/>
          <w:b/>
          <w:sz w:val="26"/>
        </w:rPr>
      </w:pPr>
      <w:r w:rsidRPr="00031A9C">
        <w:rPr>
          <w:rFonts w:ascii="Calibri" w:hAnsi="Calibri" w:cs="Calibri"/>
          <w:b/>
          <w:sz w:val="26"/>
        </w:rPr>
        <w:t>14.3 Architekturhinweise</w:t>
      </w:r>
    </w:p>
    <w:p w:rsidR="00031A9C" w:rsidRDefault="00031A9C" w:rsidP="00031A9C">
      <w:pPr>
        <w:spacing w:after="120"/>
        <w:ind w:left="360"/>
        <w:rPr>
          <w:rFonts w:ascii="Calibri" w:hAnsi="Calibri" w:cs="Calibri"/>
        </w:rPr>
      </w:pPr>
      <w:r w:rsidRPr="00031A9C">
        <w:rPr>
          <w:rFonts w:ascii="Calibri" w:hAnsi="Calibri" w:cs="Calibri"/>
        </w:rPr>
        <w:t>- Der Generator ist server-zentriert. JavaScript verbessert nur die Bedienung und Typumschaltung, speichert aber nichts dauerhaft ohne POST.</w:t>
      </w:r>
    </w:p>
    <w:p w:rsidR="00031A9C" w:rsidRDefault="00031A9C" w:rsidP="00031A9C">
      <w:pPr>
        <w:spacing w:after="120"/>
        <w:ind w:left="360"/>
        <w:rPr>
          <w:rFonts w:ascii="Calibri" w:hAnsi="Calibri" w:cs="Calibri"/>
        </w:rPr>
      </w:pPr>
      <w:r w:rsidRPr="00031A9C">
        <w:rPr>
          <w:rFonts w:ascii="Calibri" w:hAnsi="Calibri" w:cs="Calibri"/>
        </w:rPr>
        <w:t>- Vorschlaege sind bewusst Initialwerte. Beim Speichern bleibt die aktuelle POST-Struktur fuehrend.</w:t>
      </w:r>
    </w:p>
    <w:p w:rsidR="00031A9C" w:rsidRDefault="00031A9C" w:rsidP="00031A9C">
      <w:pPr>
        <w:spacing w:after="120"/>
        <w:ind w:left="360"/>
        <w:rPr>
          <w:rFonts w:ascii="Calibri" w:hAnsi="Calibri" w:cs="Calibri"/>
        </w:rPr>
      </w:pPr>
      <w:r w:rsidRPr="00031A9C">
        <w:rPr>
          <w:rFonts w:ascii="Calibri" w:hAnsi="Calibri" w:cs="Calibri"/>
        </w:rPr>
        <w:t>- Existing-Config-Load und Suggestion-Engine laufen parallel in denselben Builder-Zustand und muessen deshalb dieselben Feldparameter verstehen.</w:t>
      </w:r>
    </w:p>
    <w:p w:rsidR="00031A9C" w:rsidRDefault="00031A9C" w:rsidP="00031A9C">
      <w:pPr>
        <w:spacing w:after="120"/>
        <w:ind w:left="360"/>
        <w:rPr>
          <w:rFonts w:ascii="Calibri" w:hAnsi="Calibri" w:cs="Calibri"/>
        </w:rPr>
      </w:pPr>
      <w:r w:rsidRPr="00031A9C">
        <w:rPr>
          <w:rFonts w:ascii="Calibri" w:hAnsi="Calibri" w:cs="Calibri"/>
        </w:rPr>
        <w:t>- Neue Feldtypen muessen immer in drei Ebenen gedacht werden: Vorschlag, Builder-Parameter und Laufzeit in form.php/form_html.php.</w:t>
      </w:r>
    </w:p>
    <w:p w:rsidR="00031A9C" w:rsidRDefault="00887A73" w:rsidP="00887A73">
      <w:pPr>
        <w:spacing w:before="160" w:after="120"/>
        <w:rPr>
          <w:rFonts w:ascii="Calibri" w:hAnsi="Calibri" w:cs="Calibri"/>
          <w:b/>
          <w:sz w:val="30"/>
        </w:rPr>
      </w:pPr>
      <w:r w:rsidRPr="00887A73">
        <w:rPr>
          <w:rFonts w:ascii="Calibri" w:hAnsi="Calibri" w:cs="Calibri"/>
          <w:b/>
          <w:sz w:val="30"/>
        </w:rPr>
        <w:t>15. Heuristik-Diagramm fuer Feldvorschlaege</w:t>
      </w:r>
    </w:p>
    <w:p w:rsidR="00887A73" w:rsidRDefault="00887A73" w:rsidP="00887A73">
      <w:pPr>
        <w:spacing w:after="120"/>
        <w:rPr>
          <w:rFonts w:ascii="Calibri" w:hAnsi="Calibri" w:cs="Calibri"/>
        </w:rPr>
      </w:pPr>
      <w:r w:rsidRPr="00887A73">
        <w:rPr>
          <w:rFonts w:ascii="Calibri" w:hAnsi="Calibri" w:cs="Calibri"/>
        </w:rPr>
        <w:t>Dieses Diagramm beschreibt die Entscheidungslogik der aktuellen Suggestion-Engine in create_form.php. Es zeigt, wie aus Tabellenmetadaten und Feldnamen die initiale Formular-Konfiguration entsteht.</w:t>
      </w:r>
    </w:p>
    <w:p w:rsidR="00887A73" w:rsidRDefault="00887A73" w:rsidP="00887A73">
      <w:pPr>
        <w:spacing w:before="120" w:after="80"/>
        <w:rPr>
          <w:rFonts w:ascii="Calibri" w:hAnsi="Calibri" w:cs="Calibri"/>
          <w:b/>
          <w:sz w:val="26"/>
        </w:rPr>
      </w:pPr>
      <w:r w:rsidRPr="00887A73">
        <w:rPr>
          <w:rFonts w:ascii="Calibri" w:hAnsi="Calibri" w:cs="Calibri"/>
          <w:b/>
          <w:sz w:val="26"/>
        </w:rPr>
        <w:t>15.1 Heuristik-Flow</w:t>
      </w:r>
    </w:p>
    <w:p w:rsidR="00887A73" w:rsidRDefault="00887A73" w:rsidP="00887A73">
      <w:pPr>
        <w:spacing w:after="0"/>
        <w:rPr>
          <w:rFonts w:ascii="Consolas" w:hAnsi="Consolas"/>
          <w:sz w:val="20"/>
        </w:rPr>
      </w:pPr>
      <w:r w:rsidRPr="00887A73">
        <w:rPr>
          <w:rFonts w:ascii="Consolas" w:hAnsi="Consolas"/>
          <w:sz w:val="20"/>
        </w:rPr>
        <w:t>[Column from DESCRIBE table]</w:t>
      </w:r>
    </w:p>
    <w:p w:rsidR="00887A73" w:rsidRDefault="00887A73" w:rsidP="00887A73">
      <w:pPr>
        <w:spacing w:after="0"/>
        <w:rPr>
          <w:rFonts w:ascii="Consolas" w:hAnsi="Consolas"/>
          <w:sz w:val="20"/>
        </w:rPr>
      </w:pPr>
      <w:r w:rsidRPr="00887A73">
        <w:rPr>
          <w:rFonts w:ascii="Consolas" w:hAnsi="Consolas"/>
          <w:sz w:val="20"/>
        </w:rPr>
        <w:t xml:space="preserve">          |</w:t>
      </w:r>
    </w:p>
    <w:p w:rsidR="00887A73" w:rsidRDefault="00887A73" w:rsidP="00887A73">
      <w:pPr>
        <w:spacing w:after="0"/>
        <w:rPr>
          <w:rFonts w:ascii="Consolas" w:hAnsi="Consolas"/>
          <w:sz w:val="20"/>
        </w:rPr>
      </w:pPr>
      <w:r w:rsidRPr="00887A73">
        <w:rPr>
          <w:rFonts w:ascii="Consolas" w:hAnsi="Consolas"/>
          <w:sz w:val="20"/>
        </w:rPr>
        <w:t xml:space="preserve">          v</w:t>
      </w:r>
    </w:p>
    <w:p w:rsidR="00887A73" w:rsidRDefault="00887A73" w:rsidP="00887A73">
      <w:pPr>
        <w:spacing w:after="0"/>
        <w:rPr>
          <w:rFonts w:ascii="Consolas" w:hAnsi="Consolas"/>
          <w:sz w:val="20"/>
        </w:rPr>
      </w:pPr>
      <w:r w:rsidRPr="00887A73">
        <w:rPr>
          <w:rFonts w:ascii="Consolas" w:hAnsi="Consolas"/>
          <w:sz w:val="20"/>
        </w:rPr>
        <w:t>[Base classification by SQL type]</w:t>
      </w:r>
    </w:p>
    <w:p w:rsidR="00887A73" w:rsidRDefault="00887A73" w:rsidP="00887A73">
      <w:pPr>
        <w:spacing w:after="0"/>
        <w:rPr>
          <w:rFonts w:ascii="Consolas" w:hAnsi="Consolas"/>
          <w:sz w:val="20"/>
        </w:rPr>
      </w:pPr>
      <w:r w:rsidRPr="00887A73">
        <w:rPr>
          <w:rFonts w:ascii="Consolas" w:hAnsi="Consolas"/>
          <w:sz w:val="20"/>
        </w:rPr>
        <w:t xml:space="preserve"> tinyint(1) -&gt; checkbox</w:t>
      </w:r>
    </w:p>
    <w:p w:rsidR="00887A73" w:rsidRDefault="00887A73" w:rsidP="00887A73">
      <w:pPr>
        <w:spacing w:after="0"/>
        <w:rPr>
          <w:rFonts w:ascii="Consolas" w:hAnsi="Consolas"/>
          <w:sz w:val="20"/>
        </w:rPr>
      </w:pPr>
      <w:r w:rsidRPr="00887A73">
        <w:rPr>
          <w:rFonts w:ascii="Consolas" w:hAnsi="Consolas"/>
          <w:sz w:val="20"/>
        </w:rPr>
        <w:t xml:space="preserve"> decimal/float/double/numeric -&gt; decimal</w:t>
      </w:r>
    </w:p>
    <w:p w:rsidR="00887A73" w:rsidRDefault="00887A73" w:rsidP="00887A73">
      <w:pPr>
        <w:spacing w:after="0"/>
        <w:rPr>
          <w:rFonts w:ascii="Consolas" w:hAnsi="Consolas"/>
          <w:sz w:val="20"/>
        </w:rPr>
      </w:pPr>
      <w:r w:rsidRPr="00887A73">
        <w:rPr>
          <w:rFonts w:ascii="Consolas" w:hAnsi="Consolas"/>
          <w:sz w:val="20"/>
        </w:rPr>
        <w:t xml:space="preserve"> int -&gt; integer</w:t>
      </w:r>
    </w:p>
    <w:p w:rsidR="00887A73" w:rsidRDefault="00887A73" w:rsidP="00887A73">
      <w:pPr>
        <w:spacing w:after="0"/>
        <w:rPr>
          <w:rFonts w:ascii="Consolas" w:hAnsi="Consolas"/>
          <w:sz w:val="20"/>
        </w:rPr>
      </w:pPr>
      <w:r w:rsidRPr="00887A73">
        <w:rPr>
          <w:rFonts w:ascii="Consolas" w:hAnsi="Consolas"/>
          <w:sz w:val="20"/>
        </w:rPr>
        <w:t xml:space="preserve"> date/datetime/timestamp -&gt; date/datetime</w:t>
      </w:r>
    </w:p>
    <w:p w:rsidR="00887A73" w:rsidRDefault="00887A73" w:rsidP="00887A73">
      <w:pPr>
        <w:spacing w:after="0"/>
        <w:rPr>
          <w:rFonts w:ascii="Consolas" w:hAnsi="Consolas"/>
          <w:sz w:val="20"/>
        </w:rPr>
      </w:pPr>
      <w:r w:rsidRPr="00887A73">
        <w:rPr>
          <w:rFonts w:ascii="Consolas" w:hAnsi="Consolas"/>
          <w:sz w:val="20"/>
        </w:rPr>
        <w:t xml:space="preserve"> text/mediumtext/longtext -&gt; text_multiline</w:t>
      </w:r>
    </w:p>
    <w:p w:rsidR="00887A73" w:rsidRDefault="00887A73" w:rsidP="00887A73">
      <w:pPr>
        <w:spacing w:after="0"/>
        <w:rPr>
          <w:rFonts w:ascii="Consolas" w:hAnsi="Consolas"/>
          <w:sz w:val="20"/>
        </w:rPr>
      </w:pPr>
      <w:r w:rsidRPr="00887A73">
        <w:rPr>
          <w:rFonts w:ascii="Consolas" w:hAnsi="Consolas"/>
          <w:sz w:val="20"/>
        </w:rPr>
        <w:t xml:space="preserve">          |</w:t>
      </w:r>
    </w:p>
    <w:p w:rsidR="00887A73" w:rsidRDefault="00887A73" w:rsidP="00887A73">
      <w:pPr>
        <w:spacing w:after="0"/>
        <w:rPr>
          <w:rFonts w:ascii="Consolas" w:hAnsi="Consolas"/>
          <w:sz w:val="20"/>
        </w:rPr>
      </w:pPr>
      <w:r w:rsidRPr="00887A73">
        <w:rPr>
          <w:rFonts w:ascii="Consolas" w:hAnsi="Consolas"/>
          <w:sz w:val="20"/>
        </w:rPr>
        <w:t xml:space="preserve">          v</w:t>
      </w:r>
    </w:p>
    <w:p w:rsidR="00887A73" w:rsidRDefault="00887A73" w:rsidP="00887A73">
      <w:pPr>
        <w:spacing w:after="0"/>
        <w:rPr>
          <w:rFonts w:ascii="Consolas" w:hAnsi="Consolas"/>
          <w:sz w:val="20"/>
        </w:rPr>
      </w:pPr>
      <w:r w:rsidRPr="00887A73">
        <w:rPr>
          <w:rFonts w:ascii="Consolas" w:hAnsi="Consolas"/>
          <w:sz w:val="20"/>
        </w:rPr>
        <w:t>[Generic defaults]</w:t>
      </w:r>
    </w:p>
    <w:p w:rsidR="00887A73" w:rsidRDefault="00887A73" w:rsidP="00887A73">
      <w:pPr>
        <w:spacing w:after="0"/>
        <w:rPr>
          <w:rFonts w:ascii="Consolas" w:hAnsi="Consolas"/>
          <w:sz w:val="20"/>
        </w:rPr>
      </w:pPr>
      <w:r w:rsidRPr="00887A73">
        <w:rPr>
          <w:rFonts w:ascii="Consolas" w:hAnsi="Consolas"/>
          <w:sz w:val="20"/>
        </w:rPr>
        <w:t xml:space="preserve"> label from field name</w:t>
      </w:r>
    </w:p>
    <w:p w:rsidR="00887A73" w:rsidRDefault="00887A73" w:rsidP="00887A73">
      <w:pPr>
        <w:spacing w:after="0"/>
        <w:rPr>
          <w:rFonts w:ascii="Consolas" w:hAnsi="Consolas"/>
          <w:sz w:val="20"/>
        </w:rPr>
      </w:pPr>
      <w:r w:rsidRPr="00887A73">
        <w:rPr>
          <w:rFonts w:ascii="Consolas" w:hAnsi="Consolas"/>
          <w:sz w:val="20"/>
        </w:rPr>
        <w:t xml:space="preserve"> input_length from DB length</w:t>
      </w:r>
    </w:p>
    <w:p w:rsidR="00887A73" w:rsidRDefault="00887A73" w:rsidP="00887A73">
      <w:pPr>
        <w:spacing w:after="0"/>
        <w:rPr>
          <w:rFonts w:ascii="Consolas" w:hAnsi="Consolas"/>
          <w:sz w:val="20"/>
        </w:rPr>
      </w:pPr>
      <w:r w:rsidRPr="00887A73">
        <w:rPr>
          <w:rFonts w:ascii="Consolas" w:hAnsi="Consolas"/>
          <w:sz w:val="20"/>
        </w:rPr>
        <w:t xml:space="preserve"> show_calendar for date/datetime</w:t>
      </w:r>
    </w:p>
    <w:p w:rsidR="00887A73" w:rsidRDefault="00887A73" w:rsidP="00887A73">
      <w:pPr>
        <w:spacing w:after="0"/>
        <w:rPr>
          <w:rFonts w:ascii="Consolas" w:hAnsi="Consolas"/>
          <w:sz w:val="20"/>
        </w:rPr>
      </w:pPr>
      <w:r w:rsidRPr="00887A73">
        <w:rPr>
          <w:rFonts w:ascii="Consolas" w:hAnsi="Consolas"/>
          <w:sz w:val="20"/>
        </w:rPr>
        <w:t xml:space="preserve"> db_rows = 5 for text_multiline</w:t>
      </w:r>
    </w:p>
    <w:p w:rsidR="00887A73" w:rsidRDefault="00887A73" w:rsidP="00887A73">
      <w:pPr>
        <w:spacing w:after="0"/>
        <w:rPr>
          <w:rFonts w:ascii="Consolas" w:hAnsi="Consolas"/>
          <w:sz w:val="20"/>
        </w:rPr>
      </w:pPr>
      <w:r w:rsidRPr="00887A73">
        <w:rPr>
          <w:rFonts w:ascii="Consolas" w:hAnsi="Consolas"/>
          <w:sz w:val="20"/>
        </w:rPr>
        <w:t xml:space="preserve">          |</w:t>
      </w:r>
    </w:p>
    <w:p w:rsidR="00887A73" w:rsidRDefault="00887A73" w:rsidP="00887A73">
      <w:pPr>
        <w:spacing w:after="0"/>
        <w:rPr>
          <w:rFonts w:ascii="Consolas" w:hAnsi="Consolas"/>
          <w:sz w:val="20"/>
        </w:rPr>
      </w:pPr>
      <w:r w:rsidRPr="00887A73">
        <w:rPr>
          <w:rFonts w:ascii="Consolas" w:hAnsi="Consolas"/>
          <w:sz w:val="20"/>
        </w:rPr>
        <w:t xml:space="preserve">          +--------------------+</w:t>
      </w:r>
    </w:p>
    <w:p w:rsidR="00887A73" w:rsidRDefault="00887A73" w:rsidP="00887A73">
      <w:pPr>
        <w:spacing w:after="0"/>
        <w:rPr>
          <w:rFonts w:ascii="Consolas" w:hAnsi="Consolas"/>
          <w:sz w:val="20"/>
        </w:rPr>
      </w:pPr>
      <w:r w:rsidRPr="00887A73">
        <w:rPr>
          <w:rFonts w:ascii="Consolas" w:hAnsi="Consolas"/>
          <w:sz w:val="20"/>
        </w:rPr>
        <w:t xml:space="preserve">          |                    |</w:t>
      </w:r>
    </w:p>
    <w:p w:rsidR="00887A73" w:rsidRDefault="00887A73" w:rsidP="00887A73">
      <w:pPr>
        <w:spacing w:after="0"/>
        <w:rPr>
          <w:rFonts w:ascii="Consolas" w:hAnsi="Consolas"/>
          <w:sz w:val="20"/>
        </w:rPr>
      </w:pPr>
      <w:r w:rsidRPr="00887A73">
        <w:rPr>
          <w:rFonts w:ascii="Consolas" w:hAnsi="Consolas"/>
          <w:sz w:val="20"/>
        </w:rPr>
        <w:t xml:space="preserve">          v                    v</w:t>
      </w:r>
    </w:p>
    <w:p w:rsidR="00887A73" w:rsidRDefault="00887A73" w:rsidP="00887A73">
      <w:pPr>
        <w:spacing w:after="0"/>
        <w:rPr>
          <w:rFonts w:ascii="Consolas" w:hAnsi="Consolas"/>
          <w:sz w:val="20"/>
        </w:rPr>
      </w:pPr>
      <w:r w:rsidRPr="00887A73">
        <w:rPr>
          <w:rFonts w:ascii="Consolas" w:hAnsi="Consolas"/>
          <w:sz w:val="20"/>
        </w:rPr>
        <w:t>[Required/default rule]   [System field rule]</w:t>
      </w:r>
    </w:p>
    <w:p w:rsidR="00887A73" w:rsidRDefault="00887A73" w:rsidP="00887A73">
      <w:pPr>
        <w:spacing w:after="0"/>
        <w:rPr>
          <w:rFonts w:ascii="Consolas" w:hAnsi="Consolas"/>
          <w:sz w:val="20"/>
        </w:rPr>
      </w:pPr>
      <w:r w:rsidRPr="00887A73">
        <w:rPr>
          <w:rFonts w:ascii="Consolas" w:hAnsi="Consolas"/>
          <w:sz w:val="20"/>
        </w:rPr>
        <w:t xml:space="preserve"> NOT NULL + no default     created, updated,</w:t>
      </w:r>
    </w:p>
    <w:p w:rsidR="00887A73" w:rsidRDefault="00887A73" w:rsidP="00887A73">
      <w:pPr>
        <w:spacing w:after="0"/>
        <w:rPr>
          <w:rFonts w:ascii="Consolas" w:hAnsi="Consolas"/>
          <w:sz w:val="20"/>
        </w:rPr>
      </w:pPr>
      <w:r w:rsidRPr="00887A73">
        <w:rPr>
          <w:rFonts w:ascii="Consolas" w:hAnsi="Consolas"/>
          <w:sz w:val="20"/>
        </w:rPr>
        <w:t xml:space="preserve"> + no auto_increment       created_by, updated_by</w:t>
      </w:r>
    </w:p>
    <w:p w:rsidR="00887A73" w:rsidRDefault="00887A73" w:rsidP="00887A73">
      <w:pPr>
        <w:spacing w:after="0"/>
        <w:rPr>
          <w:rFonts w:ascii="Consolas" w:hAnsi="Consolas"/>
          <w:sz w:val="20"/>
        </w:rPr>
      </w:pPr>
      <w:r w:rsidRPr="00887A73">
        <w:rPr>
          <w:rFonts w:ascii="Consolas" w:hAnsi="Consolas"/>
          <w:sz w:val="20"/>
        </w:rPr>
        <w:t xml:space="preserve"> -&gt; required = true        -&gt; TAB_system</w:t>
      </w:r>
    </w:p>
    <w:p w:rsidR="00887A73" w:rsidRDefault="00887A73" w:rsidP="00887A73">
      <w:pPr>
        <w:spacing w:after="0"/>
        <w:rPr>
          <w:rFonts w:ascii="Consolas" w:hAnsi="Consolas"/>
          <w:sz w:val="20"/>
        </w:rPr>
      </w:pPr>
      <w:r w:rsidRPr="00887A73">
        <w:rPr>
          <w:rFonts w:ascii="Consolas" w:hAnsi="Consolas"/>
          <w:sz w:val="20"/>
        </w:rPr>
        <w:t xml:space="preserve"> DB default -&gt; default_on_insert</w:t>
      </w:r>
    </w:p>
    <w:p w:rsidR="00887A73" w:rsidRDefault="00887A73" w:rsidP="00887A73">
      <w:pPr>
        <w:spacing w:after="0"/>
        <w:rPr>
          <w:rFonts w:ascii="Consolas" w:hAnsi="Consolas"/>
          <w:sz w:val="20"/>
        </w:rPr>
      </w:pPr>
      <w:r w:rsidRPr="00887A73">
        <w:rPr>
          <w:rFonts w:ascii="Consolas" w:hAnsi="Consolas"/>
          <w:sz w:val="20"/>
        </w:rPr>
        <w:t xml:space="preserve">          |                    |</w:t>
      </w:r>
    </w:p>
    <w:p w:rsidR="00887A73" w:rsidRDefault="00887A73" w:rsidP="00887A73">
      <w:pPr>
        <w:spacing w:after="0"/>
        <w:rPr>
          <w:rFonts w:ascii="Consolas" w:hAnsi="Consolas"/>
          <w:sz w:val="20"/>
        </w:rPr>
      </w:pPr>
      <w:r w:rsidRPr="00887A73">
        <w:rPr>
          <w:rFonts w:ascii="Consolas" w:hAnsi="Consolas"/>
          <w:sz w:val="20"/>
        </w:rPr>
        <w:t xml:space="preserve">          +----------+---------+</w:t>
      </w:r>
    </w:p>
    <w:p w:rsidR="00887A73" w:rsidRDefault="00887A73" w:rsidP="00887A73">
      <w:pPr>
        <w:spacing w:after="0"/>
        <w:rPr>
          <w:rFonts w:ascii="Consolas" w:hAnsi="Consolas"/>
          <w:sz w:val="20"/>
        </w:rPr>
      </w:pPr>
      <w:r w:rsidRPr="00887A73">
        <w:rPr>
          <w:rFonts w:ascii="Consolas" w:hAnsi="Consolas"/>
          <w:sz w:val="20"/>
        </w:rPr>
        <w:t xml:space="preserve">                     |</w:t>
      </w:r>
    </w:p>
    <w:p w:rsidR="00887A73" w:rsidRDefault="00887A73" w:rsidP="00887A73">
      <w:pPr>
        <w:spacing w:after="0"/>
        <w:rPr>
          <w:rFonts w:ascii="Consolas" w:hAnsi="Consolas"/>
          <w:sz w:val="20"/>
        </w:rPr>
      </w:pPr>
      <w:r w:rsidRPr="00887A73">
        <w:rPr>
          <w:rFonts w:ascii="Consolas" w:hAnsi="Consolas"/>
          <w:sz w:val="20"/>
        </w:rPr>
        <w:t xml:space="preserve">                     v</w:t>
      </w:r>
    </w:p>
    <w:p w:rsidR="00887A73" w:rsidRDefault="00887A73" w:rsidP="00887A73">
      <w:pPr>
        <w:spacing w:after="0"/>
        <w:rPr>
          <w:rFonts w:ascii="Consolas" w:hAnsi="Consolas"/>
          <w:sz w:val="20"/>
        </w:rPr>
      </w:pPr>
      <w:r w:rsidRPr="00887A73">
        <w:rPr>
          <w:rFonts w:ascii="Consolas" w:hAnsi="Consolas"/>
          <w:sz w:val="20"/>
        </w:rPr>
        <w:t>[Field-name heuristics]</w:t>
      </w:r>
    </w:p>
    <w:p w:rsidR="00887A73" w:rsidRDefault="00887A73" w:rsidP="00887A73">
      <w:pPr>
        <w:spacing w:after="0"/>
        <w:rPr>
          <w:rFonts w:ascii="Consolas" w:hAnsi="Consolas"/>
          <w:sz w:val="20"/>
        </w:rPr>
      </w:pPr>
      <w:r w:rsidRPr="00887A73">
        <w:rPr>
          <w:rFonts w:ascii="Consolas" w:hAnsi="Consolas"/>
          <w:sz w:val="20"/>
        </w:rPr>
        <w:t xml:space="preserve">                     |</w:t>
      </w:r>
    </w:p>
    <w:p w:rsidR="00887A73" w:rsidRDefault="00887A73" w:rsidP="00887A73">
      <w:pPr>
        <w:spacing w:after="0"/>
        <w:rPr>
          <w:rFonts w:ascii="Consolas" w:hAnsi="Consolas"/>
          <w:sz w:val="20"/>
        </w:rPr>
      </w:pPr>
      <w:r w:rsidRPr="00887A73">
        <w:rPr>
          <w:rFonts w:ascii="Consolas" w:hAnsi="Consolas"/>
          <w:sz w:val="20"/>
        </w:rPr>
        <w:t xml:space="preserve">                     +-------------------------------+</w:t>
      </w:r>
    </w:p>
    <w:p w:rsidR="00887A73" w:rsidRDefault="00887A73" w:rsidP="00887A73">
      <w:pPr>
        <w:spacing w:after="0"/>
        <w:rPr>
          <w:rFonts w:ascii="Consolas" w:hAnsi="Consolas"/>
          <w:sz w:val="20"/>
        </w:rPr>
      </w:pPr>
      <w:r w:rsidRPr="00887A73">
        <w:rPr>
          <w:rFonts w:ascii="Consolas" w:hAnsi="Consolas"/>
          <w:sz w:val="20"/>
        </w:rPr>
        <w:t xml:space="preserve">                     |                               |</w:t>
      </w:r>
    </w:p>
    <w:p w:rsidR="00887A73" w:rsidRDefault="00887A73" w:rsidP="00887A73">
      <w:pPr>
        <w:spacing w:after="0"/>
        <w:rPr>
          <w:rFonts w:ascii="Consolas" w:hAnsi="Consolas"/>
          <w:sz w:val="20"/>
        </w:rPr>
      </w:pPr>
      <w:r w:rsidRPr="00887A73">
        <w:rPr>
          <w:rFonts w:ascii="Consolas" w:hAnsi="Consolas"/>
          <w:sz w:val="20"/>
        </w:rPr>
        <w:t xml:space="preserve">                     v                               v</w:t>
      </w:r>
    </w:p>
    <w:p w:rsidR="00887A73" w:rsidRDefault="00887A73" w:rsidP="00887A73">
      <w:pPr>
        <w:spacing w:after="0"/>
        <w:rPr>
          <w:rFonts w:ascii="Consolas" w:hAnsi="Consolas"/>
          <w:sz w:val="20"/>
        </w:rPr>
      </w:pPr>
      <w:r w:rsidRPr="00887A73">
        <w:rPr>
          <w:rFonts w:ascii="Consolas" w:hAnsi="Consolas"/>
          <w:sz w:val="20"/>
        </w:rPr>
        <w:t>[Reference heuristic]                    [Upload heuristic]</w:t>
      </w:r>
    </w:p>
    <w:p w:rsidR="00887A73" w:rsidRDefault="00887A73" w:rsidP="00887A73">
      <w:pPr>
        <w:spacing w:after="0"/>
        <w:rPr>
          <w:rFonts w:ascii="Consolas" w:hAnsi="Consolas"/>
          <w:sz w:val="20"/>
        </w:rPr>
      </w:pPr>
      <w:r w:rsidRPr="00887A73">
        <w:rPr>
          <w:rFonts w:ascii="Consolas" w:hAnsi="Consolas"/>
          <w:sz w:val="20"/>
        </w:rPr>
        <w:t xml:space="preserve"> *_ref / *_id                            anlage, datei, dokument,</w:t>
      </w:r>
    </w:p>
    <w:p w:rsidR="00887A73" w:rsidRDefault="00887A73" w:rsidP="00887A73">
      <w:pPr>
        <w:spacing w:after="0"/>
        <w:rPr>
          <w:rFonts w:ascii="Consolas" w:hAnsi="Consolas"/>
          <w:sz w:val="20"/>
        </w:rPr>
      </w:pPr>
      <w:r w:rsidRPr="00887A73">
        <w:rPr>
          <w:rFonts w:ascii="Consolas" w:hAnsi="Consolas"/>
          <w:sz w:val="20"/>
        </w:rPr>
        <w:t xml:space="preserve"> information_schema FK or                attachment, pdf, bild, logo,</w:t>
      </w:r>
    </w:p>
    <w:p w:rsidR="00887A73" w:rsidRDefault="00887A73" w:rsidP="00887A73">
      <w:pPr>
        <w:spacing w:after="0"/>
        <w:rPr>
          <w:rFonts w:ascii="Consolas" w:hAnsi="Consolas"/>
          <w:sz w:val="20"/>
        </w:rPr>
      </w:pPr>
      <w:r w:rsidRPr="00887A73">
        <w:rPr>
          <w:rFonts w:ascii="Consolas" w:hAnsi="Consolas"/>
          <w:sz w:val="20"/>
        </w:rPr>
        <w:t xml:space="preserve"> table-name inference                    cv, lebenslauf, image ...</w:t>
      </w:r>
    </w:p>
    <w:p w:rsidR="00887A73" w:rsidRDefault="00887A73" w:rsidP="00887A73">
      <w:pPr>
        <w:spacing w:after="0"/>
        <w:rPr>
          <w:rFonts w:ascii="Consolas" w:hAnsi="Consolas"/>
          <w:sz w:val="20"/>
        </w:rPr>
      </w:pPr>
      <w:r w:rsidRPr="00887A73">
        <w:rPr>
          <w:rFonts w:ascii="Consolas" w:hAnsi="Consolas"/>
          <w:sz w:val="20"/>
        </w:rPr>
        <w:t xml:space="preserve"> -&gt; type = select                        -&gt; type = file_upload_to_path</w:t>
      </w:r>
    </w:p>
    <w:p w:rsidR="00887A73" w:rsidRDefault="00887A73" w:rsidP="00887A73">
      <w:pPr>
        <w:spacing w:after="0"/>
        <w:rPr>
          <w:rFonts w:ascii="Consolas" w:hAnsi="Consolas"/>
          <w:sz w:val="20"/>
        </w:rPr>
      </w:pPr>
      <w:r w:rsidRPr="00887A73">
        <w:rPr>
          <w:rFonts w:ascii="Consolas" w:hAnsi="Consolas"/>
          <w:sz w:val="20"/>
        </w:rPr>
        <w:t xml:space="preserve"> -&gt; lookup_method = automatic            -&gt; path_to_store suggestion</w:t>
      </w:r>
    </w:p>
    <w:p w:rsidR="00887A73" w:rsidRDefault="00887A73" w:rsidP="00887A73">
      <w:pPr>
        <w:spacing w:after="0"/>
        <w:rPr>
          <w:rFonts w:ascii="Consolas" w:hAnsi="Consolas"/>
          <w:sz w:val="20"/>
        </w:rPr>
      </w:pPr>
      <w:r w:rsidRPr="00887A73">
        <w:rPr>
          <w:rFonts w:ascii="Consolas" w:hAnsi="Consolas"/>
          <w:sz w:val="20"/>
        </w:rPr>
        <w:t xml:space="preserve"> -&gt; lookup_sql suggestion                -&gt; allowed_extension suggestion</w:t>
      </w:r>
    </w:p>
    <w:p w:rsidR="00887A73" w:rsidRDefault="00887A73" w:rsidP="00887A73">
      <w:pPr>
        <w:spacing w:after="0"/>
        <w:rPr>
          <w:rFonts w:ascii="Consolas" w:hAnsi="Consolas"/>
          <w:sz w:val="20"/>
        </w:rPr>
      </w:pPr>
      <w:r w:rsidRPr="00887A73">
        <w:rPr>
          <w:rFonts w:ascii="Consolas" w:hAnsi="Consolas"/>
          <w:sz w:val="20"/>
        </w:rPr>
        <w:t xml:space="preserve">                                         -&gt; max_size_in_kb suggestion</w:t>
      </w:r>
    </w:p>
    <w:p w:rsidR="00887A73" w:rsidRDefault="00887A73" w:rsidP="00887A73">
      <w:pPr>
        <w:spacing w:after="0"/>
        <w:rPr>
          <w:rFonts w:ascii="Consolas" w:hAnsi="Consolas"/>
          <w:sz w:val="20"/>
        </w:rPr>
      </w:pPr>
      <w:r w:rsidRPr="00887A73">
        <w:rPr>
          <w:rFonts w:ascii="Consolas" w:hAnsi="Consolas"/>
          <w:sz w:val="20"/>
        </w:rPr>
        <w:t xml:space="preserve">                     |                               |</w:t>
      </w:r>
    </w:p>
    <w:p w:rsidR="00887A73" w:rsidRDefault="00887A73" w:rsidP="00887A73">
      <w:pPr>
        <w:spacing w:after="0"/>
        <w:rPr>
          <w:rFonts w:ascii="Consolas" w:hAnsi="Consolas"/>
          <w:sz w:val="20"/>
        </w:rPr>
      </w:pPr>
      <w:r w:rsidRPr="00887A73">
        <w:rPr>
          <w:rFonts w:ascii="Consolas" w:hAnsi="Consolas"/>
          <w:sz w:val="20"/>
        </w:rPr>
        <w:t xml:space="preserve">                     +---------------+---------------+</w:t>
      </w:r>
    </w:p>
    <w:p w:rsidR="00887A73" w:rsidRDefault="00887A73" w:rsidP="00887A73">
      <w:pPr>
        <w:spacing w:after="0"/>
        <w:rPr>
          <w:rFonts w:ascii="Consolas" w:hAnsi="Consolas"/>
          <w:sz w:val="20"/>
        </w:rPr>
      </w:pPr>
      <w:r w:rsidRPr="00887A73">
        <w:rPr>
          <w:rFonts w:ascii="Consolas" w:hAnsi="Consolas"/>
          <w:sz w:val="20"/>
        </w:rPr>
        <w:t xml:space="preserve">                                     |</w:t>
      </w:r>
    </w:p>
    <w:p w:rsidR="00887A73" w:rsidRDefault="00887A73" w:rsidP="00887A73">
      <w:pPr>
        <w:spacing w:after="0"/>
        <w:rPr>
          <w:rFonts w:ascii="Consolas" w:hAnsi="Consolas"/>
          <w:sz w:val="20"/>
        </w:rPr>
      </w:pPr>
      <w:r w:rsidRPr="00887A73">
        <w:rPr>
          <w:rFonts w:ascii="Consolas" w:hAnsi="Consolas"/>
          <w:sz w:val="20"/>
        </w:rPr>
        <w:t xml:space="preserve">                                     v</w:t>
      </w:r>
    </w:p>
    <w:p w:rsidR="00887A73" w:rsidRDefault="00887A73" w:rsidP="00887A73">
      <w:pPr>
        <w:spacing w:after="0"/>
        <w:rPr>
          <w:rFonts w:ascii="Consolas" w:hAnsi="Consolas"/>
          <w:sz w:val="20"/>
        </w:rPr>
      </w:pPr>
      <w:r w:rsidRPr="00887A73">
        <w:rPr>
          <w:rFonts w:ascii="Consolas" w:hAnsi="Consolas"/>
          <w:sz w:val="20"/>
        </w:rPr>
        <w:t>[Final field suggestion array]</w:t>
      </w:r>
    </w:p>
    <w:p w:rsidR="00887A73" w:rsidRDefault="00887A73" w:rsidP="00887A73">
      <w:pPr>
        <w:spacing w:after="0"/>
        <w:rPr>
          <w:rFonts w:ascii="Consolas" w:hAnsi="Consolas"/>
          <w:sz w:val="20"/>
        </w:rPr>
      </w:pPr>
      <w:r w:rsidRPr="00887A73">
        <w:rPr>
          <w:rFonts w:ascii="Consolas" w:hAnsi="Consolas"/>
          <w:sz w:val="20"/>
        </w:rPr>
        <w:t xml:space="preserve"> used as initial UI fallback only</w:t>
      </w:r>
    </w:p>
    <w:p w:rsidR="00887A73" w:rsidRDefault="00887A73" w:rsidP="00887A73">
      <w:pPr>
        <w:spacing w:after="0"/>
        <w:rPr>
          <w:rFonts w:ascii="Consolas" w:hAnsi="Consolas"/>
          <w:sz w:val="20"/>
        </w:rPr>
      </w:pPr>
      <w:r w:rsidRPr="00887A73">
        <w:rPr>
          <w:rFonts w:ascii="Consolas" w:hAnsi="Consolas"/>
          <w:sz w:val="20"/>
        </w:rPr>
        <w:t xml:space="preserve"> POST stays authoritative on save</w:t>
      </w:r>
    </w:p>
    <w:p w:rsidR="00887A73" w:rsidRDefault="00887A73" w:rsidP="00887A73">
      <w:pPr>
        <w:spacing w:before="160" w:after="80"/>
        <w:rPr>
          <w:rFonts w:ascii="Calibri" w:hAnsi="Calibri" w:cs="Calibri"/>
          <w:b/>
          <w:sz w:val="26"/>
        </w:rPr>
      </w:pPr>
      <w:r w:rsidRPr="00887A73">
        <w:rPr>
          <w:rFonts w:ascii="Calibri" w:hAnsi="Calibri" w:cs="Calibri"/>
          <w:b/>
          <w:sz w:val="26"/>
        </w:rPr>
        <w:t>15.2 Prioritaeten und Ueberschreibungen</w:t>
      </w:r>
    </w:p>
    <w:p w:rsidR="00887A73" w:rsidRDefault="00887A73" w:rsidP="00887A73">
      <w:pPr>
        <w:spacing w:after="120"/>
        <w:ind w:left="360"/>
        <w:rPr>
          <w:rFonts w:ascii="Calibri" w:hAnsi="Calibri" w:cs="Calibri"/>
        </w:rPr>
      </w:pPr>
      <w:r w:rsidRPr="00887A73">
        <w:rPr>
          <w:rFonts w:ascii="Calibri" w:hAnsi="Calibri" w:cs="Calibri"/>
        </w:rPr>
        <w:t>- Die Basis kommt immer aus dem SQL-Typ. Darauf werden spaeter Namens-Heuristiken aufgesetzt.</w:t>
      </w:r>
    </w:p>
    <w:p w:rsidR="00887A73" w:rsidRDefault="00887A73" w:rsidP="00887A73">
      <w:pPr>
        <w:spacing w:after="120"/>
        <w:ind w:left="360"/>
        <w:rPr>
          <w:rFonts w:ascii="Calibri" w:hAnsi="Calibri" w:cs="Calibri"/>
        </w:rPr>
      </w:pPr>
      <w:r w:rsidRPr="00887A73">
        <w:rPr>
          <w:rFonts w:ascii="Calibri" w:hAnsi="Calibri" w:cs="Calibri"/>
        </w:rPr>
        <w:t>- Upload- und Referenz-Heuristiken duerfen den Basistyp ueberschreiben, wenn sie einen fachlich besseren Startwert liefern.</w:t>
      </w:r>
    </w:p>
    <w:p w:rsidR="00887A73" w:rsidRDefault="00887A73" w:rsidP="00887A73">
      <w:pPr>
        <w:spacing w:after="120"/>
        <w:ind w:left="360"/>
        <w:rPr>
          <w:rFonts w:ascii="Calibri" w:hAnsi="Calibri" w:cs="Calibri"/>
        </w:rPr>
      </w:pPr>
      <w:r w:rsidRPr="00887A73">
        <w:rPr>
          <w:rFonts w:ascii="Calibri" w:hAnsi="Calibri" w:cs="Calibri"/>
        </w:rPr>
        <w:t>- Die Suggestion-Engine schreibt nicht blind in die finale Config. Sie liefert nur Vorbelegungen fuer die Builder-Maske und Fallbacks beim ersten Rendern.</w:t>
      </w:r>
    </w:p>
    <w:p w:rsidR="00887A73" w:rsidRDefault="00887A73" w:rsidP="00887A73">
      <w:pPr>
        <w:spacing w:after="120"/>
        <w:ind w:left="360"/>
        <w:rPr>
          <w:rFonts w:ascii="Calibri" w:hAnsi="Calibri" w:cs="Calibri"/>
        </w:rPr>
      </w:pPr>
      <w:r w:rsidRPr="00887A73">
        <w:rPr>
          <w:rFonts w:ascii="Calibri" w:hAnsi="Calibri" w:cs="Calibri"/>
        </w:rPr>
        <w:t>- Sobald der Entwickler Werte in der UI aendert, bleibt die POST-Struktur beim Speichern fuehrend.</w:t>
      </w:r>
    </w:p>
    <w:p w:rsidR="00887A73" w:rsidRDefault="00887A73" w:rsidP="00887A73">
      <w:pPr>
        <w:spacing w:before="160" w:after="80"/>
        <w:rPr>
          <w:rFonts w:ascii="Calibri" w:hAnsi="Calibri" w:cs="Calibri"/>
          <w:b/>
          <w:sz w:val="26"/>
        </w:rPr>
      </w:pPr>
      <w:r w:rsidRPr="00887A73">
        <w:rPr>
          <w:rFonts w:ascii="Calibri" w:hAnsi="Calibri" w:cs="Calibri"/>
          <w:b/>
          <w:sz w:val="26"/>
        </w:rPr>
        <w:t>15.3 Typische Beispiele</w:t>
      </w:r>
    </w:p>
    <w:p w:rsidR="00887A73" w:rsidRDefault="00887A73" w:rsidP="00887A73">
      <w:pPr>
        <w:spacing w:after="120"/>
        <w:ind w:left="360"/>
        <w:rPr>
          <w:rFonts w:ascii="Calibri" w:hAnsi="Calibri" w:cs="Calibri"/>
        </w:rPr>
      </w:pPr>
      <w:r w:rsidRPr="00887A73">
        <w:rPr>
          <w:rFonts w:ascii="Calibri" w:hAnsi="Calibri" w:cs="Calibri"/>
        </w:rPr>
        <w:t>- firma_ref -&gt; select + automatic lookup_sql auf cl_firma.</w:t>
      </w:r>
    </w:p>
    <w:p w:rsidR="00887A73" w:rsidRDefault="00887A73" w:rsidP="00887A73">
      <w:pPr>
        <w:spacing w:after="120"/>
        <w:ind w:left="360"/>
        <w:rPr>
          <w:rFonts w:ascii="Calibri" w:hAnsi="Calibri" w:cs="Calibri"/>
        </w:rPr>
      </w:pPr>
      <w:r w:rsidRPr="00887A73">
        <w:rPr>
          <w:rFonts w:ascii="Calibri" w:hAnsi="Calibri" w:cs="Calibri"/>
        </w:rPr>
        <w:t>- mitarbeiter_ref -&gt; select + automatic lookup_sql auf cl_mitarbeiter.</w:t>
      </w:r>
    </w:p>
    <w:p w:rsidR="00887A73" w:rsidRDefault="00887A73" w:rsidP="00887A73">
      <w:pPr>
        <w:spacing w:after="120"/>
        <w:ind w:left="360"/>
        <w:rPr>
          <w:rFonts w:ascii="Calibri" w:hAnsi="Calibri" w:cs="Calibri"/>
        </w:rPr>
      </w:pPr>
      <w:r w:rsidRPr="00887A73">
        <w:rPr>
          <w:rFonts w:ascii="Calibri" w:hAnsi="Calibri" w:cs="Calibri"/>
        </w:rPr>
        <w:t>- project_name -&gt; Textfeld mit menschenlesbarem Label Project Name und required aus NOT NULL.</w:t>
      </w:r>
    </w:p>
    <w:p w:rsidR="00887A73" w:rsidRDefault="00887A73" w:rsidP="00887A73">
      <w:pPr>
        <w:spacing w:after="120"/>
        <w:ind w:left="360"/>
        <w:rPr>
          <w:rFonts w:ascii="Calibri" w:hAnsi="Calibri" w:cs="Calibri"/>
        </w:rPr>
      </w:pPr>
      <w:r w:rsidRPr="00887A73">
        <w:rPr>
          <w:rFonts w:ascii="Calibri" w:hAnsi="Calibri" w:cs="Calibri"/>
        </w:rPr>
        <w:t>- anlage -&gt; file_upload_to_path mit project-relativem path_to_store und Dokument-Endungen.</w:t>
      </w:r>
    </w:p>
    <w:p w:rsidR="00887A73" w:rsidRDefault="00887A73" w:rsidP="00887A73">
      <w:pPr>
        <w:spacing w:after="120"/>
        <w:ind w:left="360"/>
        <w:rPr>
          <w:rFonts w:ascii="Calibri" w:hAnsi="Calibri" w:cs="Calibri"/>
        </w:rPr>
      </w:pPr>
      <w:r w:rsidRPr="00887A73">
        <w:rPr>
          <w:rFonts w:ascii="Calibri" w:hAnsi="Calibri" w:cs="Calibri"/>
        </w:rPr>
        <w:t>- logo -&gt; file_upload_to_path mit Bild-Endungen.</w:t>
      </w:r>
    </w:p>
    <w:p w:rsidR="00887A73" w:rsidRDefault="00887A73" w:rsidP="00887A73">
      <w:pPr>
        <w:spacing w:after="120"/>
        <w:ind w:left="360"/>
        <w:rPr>
          <w:rFonts w:ascii="Calibri" w:hAnsi="Calibri" w:cs="Calibri"/>
        </w:rPr>
      </w:pPr>
      <w:r w:rsidRPr="00887A73">
        <w:rPr>
          <w:rFonts w:ascii="Calibri" w:hAnsi="Calibri" w:cs="Calibri"/>
        </w:rPr>
        <w:t>- file_name oder mime_type -&gt; kein Upload-Feld, weil Metafeld.</w:t>
      </w:r>
    </w:p>
    <w:p w:rsidR="00887A73" w:rsidRDefault="00887A73" w:rsidP="00887A73">
      <w:pPr>
        <w:spacing w:before="160" w:after="80"/>
        <w:rPr>
          <w:rFonts w:ascii="Calibri" w:hAnsi="Calibri" w:cs="Calibri"/>
          <w:b/>
          <w:sz w:val="26"/>
        </w:rPr>
      </w:pPr>
      <w:r w:rsidRPr="00887A73">
        <w:rPr>
          <w:rFonts w:ascii="Calibri" w:hAnsi="Calibri" w:cs="Calibri"/>
          <w:b/>
          <w:sz w:val="26"/>
        </w:rPr>
        <w:t>15.4 Erweiterungsregel fuer neue Heuristiken</w:t>
      </w:r>
    </w:p>
    <w:p w:rsidR="00887A73" w:rsidRDefault="00887A73" w:rsidP="00887A73">
      <w:pPr>
        <w:spacing w:after="120"/>
        <w:rPr>
          <w:rFonts w:ascii="Calibri" w:hAnsi="Calibri" w:cs="Calibri"/>
        </w:rPr>
      </w:pPr>
      <w:r w:rsidRPr="00887A73">
        <w:rPr>
          <w:rFonts w:ascii="Calibri" w:hAnsi="Calibri" w:cs="Calibri"/>
        </w:rPr>
        <w:t>Neue Regeln sollten immer in buildFieldSuggestions() zusammenlaufen und dort klar von Basislogik, Namens-Heuristik und Save-Logik getrennt bleiben. Wenn ein neuer Feldtyp hinzukommt, muessen Suggestion, UI-Parameter, Save-Array und Laufzeitdarstellung zusammen betrachtet werden.</w:t>
      </w:r>
    </w:p>
    <w:p w:rsidR="00887A73" w:rsidRDefault="00887A73" w:rsidP="00887A73">
      <w:pPr>
        <w:spacing w:after="120"/>
      </w:pPr>
    </w:p>
    <w:p>
      <w:r>
        <w:br w:type="page"/>
      </w:r>
    </w:p>
    <w:p>
      <w:pPr/>
      <w:r>
        <w:t>Anhang: Runner-Stand im Kern</w:t>
      </w:r>
    </w:p>
    <w:p>
      <w:pPr/>
      <w:r>
        <w:t>Stand April 2026 gilt im MOSAIC-Kern ein einheitliches Runner-Schema. Die Dateien grid.php, form.php und egrid.php bleiben die drei generischen CRUD-Runner. Alle anderen fachlichen Runner verwenden konsequent das Praefix show_.</w:t>
      </w:r>
    </w:p>
    <w:p>
      <w:pPr/>
      <w:r>
        <w:t>Kanonische Spezialrunner sind unter anderem show_menu.php, show_dashboard.php, show_report.php, show_chart.php, show_login.php und show_v_menu.php.</w:t>
      </w:r>
    </w:p>
    <w:p>
      <w:pPr/>
      <w:r>
        <w:t>Fruehere Alt-Namen gehoeren nicht mehr zum aktiven Kernbereich.</w:t>
      </w:r>
    </w:p>
    <w:p>
      <w:r>
        <w:br w:type="page"/>
      </w:r>
    </w:p>
    <w:p>
      <w:r>
        <w:rPr>
          <w:b/>
          <w:sz w:val="32"/>
        </w:rPr>
        <w:t>Aktualisierung 21.05.2026: zentrale Runner-Rechtepruefung</w:t>
      </w:r>
    </w:p>
    <w:p>
      <w:r>
        <w:rPr>
          <w:sz w:val="21"/>
        </w:rPr>
        <w:t>Der Login setzt nur noch den Benutzer-, Rollen- und Projektkontext. Die verbindliche Modulpruefung erfolgt beim Aufruf des jeweiligen Runners ueber die zentrale Security-Funktion iss_security_require_right_for_config().</w:t>
      </w:r>
    </w:p>
    <w:p>
      <w:r>
        <w:rPr>
          <w:sz w:val="21"/>
        </w:rPr>
        <w:t>Dadurch werden direkte URL-Aufrufe, Aufrufe aus Scriptcase und spaetere Rollen- oder Rechteaenderungen am Zielmodul selbst geprueft. Menues koennen Eintraege weiterhin ausblenden; die eigentliche Sicherheitsentscheidung liegt aber beim Runner.</w:t>
      </w:r>
    </w:p>
    <w:p>
      <w:r>
        <w:rPr>
          <w:sz w:val="21"/>
        </w:rPr>
        <w:t>Die Rechte werden bei Bedarf aus iss_groups_apps nachgeladen. Ein Modul kann die Pruefung nur gezielt ueber security =&gt; false deaktivieren, sofern das fachlich bewusst gewollt ist.</w:t>
      </w:r>
    </w:p>
    <w:p>
      <w:r>
        <w:rPr>
          <w:sz w:val="21"/>
        </w:rPr>
        <w:t>Der Form-Creator erzeugt weiterhin permissions. Im Betrieb entscheidet form.php auf Basis des aktuellen Rechtekontexts ueber Anzeigen, Anlegen, Bearbeiten, Kopieren und Loeschen.</w:t>
      </w:r>
    </w:p>
    <w:sectPr w:rsidR="00887A73">
      <w:headerReference w:type="default" r:id="rId6"/>
      <w:footerReference w:type="default" r:id="rI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7AC"/>
    <w:rsid w:val="00031A9C"/>
    <w:rsid w:val="00887A73"/>
    <w:rsid w:val="00C479FF"/>
    <w:rsid w:val="00CB17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604C12-FBD6-49F5-B61C-7EDEAB820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2536</Words>
  <Characters>14458</Characters>
  <Application>Microsoft Office Word</Application>
  <DocSecurity>0</DocSecurity>
  <Lines>120</Lines>
  <Paragraphs>33</Paragraphs>
  <ScaleCrop>false</ScaleCrop>
  <Company/>
  <LinksUpToDate>false</LinksUpToDate>
  <CharactersWithSpaces>16961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2026-04-04T12:34:00Z</dcterms:created>
  <dcterms:modified xsi:type="dcterms:W3CDTF">2026-04-04T12:37:00Z</dcterms:modified>
</cp:coreProperties>
</file>